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0"/>
        <w:gridCol w:w="12"/>
        <w:gridCol w:w="1677"/>
        <w:gridCol w:w="825"/>
        <w:gridCol w:w="107"/>
        <w:gridCol w:w="781"/>
        <w:gridCol w:w="344"/>
        <w:gridCol w:w="968"/>
        <w:gridCol w:w="88"/>
        <w:gridCol w:w="726"/>
        <w:gridCol w:w="518"/>
        <w:gridCol w:w="188"/>
        <w:gridCol w:w="712"/>
        <w:gridCol w:w="618"/>
      </w:tblGrid>
      <w:tr w:rsidR="00745620" w:rsidRPr="00AF2D8C" w:rsidTr="00052A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45620" w:rsidRPr="00AF2D8C" w:rsidRDefault="00745620" w:rsidP="00052A28">
            <w:pPr>
              <w:spacing w:before="60" w:after="60" w:line="240" w:lineRule="auto"/>
              <w:ind w:left="397" w:hanging="397"/>
              <w:jc w:val="center"/>
              <w:rPr>
                <w:rFonts w:ascii="Arial" w:hAnsi="Arial" w:cs="Arial"/>
                <w:b/>
                <w:sz w:val="20"/>
                <w:szCs w:val="20"/>
              </w:rPr>
            </w:pPr>
            <w:r w:rsidRPr="00AF2D8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45620" w:rsidRPr="00AF2D8C" w:rsidRDefault="00745620" w:rsidP="00052A28">
            <w:pPr>
              <w:spacing w:before="60" w:after="60" w:line="240" w:lineRule="auto"/>
              <w:ind w:left="397" w:hanging="397"/>
              <w:rPr>
                <w:rFonts w:ascii="Arial" w:hAnsi="Arial" w:cs="Arial"/>
                <w:b/>
                <w:sz w:val="20"/>
                <w:szCs w:val="20"/>
              </w:rPr>
            </w:pPr>
            <w:r w:rsidRPr="00AF2D8C">
              <w:rPr>
                <w:rFonts w:ascii="Arial" w:hAnsi="Arial" w:cs="Arial"/>
                <w:b/>
                <w:sz w:val="20"/>
                <w:szCs w:val="20"/>
              </w:rPr>
              <w:t>Menadžment</w:t>
            </w:r>
          </w:p>
        </w:tc>
      </w:tr>
      <w:tr w:rsidR="00745620" w:rsidRPr="00AF2D8C" w:rsidTr="00052A2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Style w:val="Strong"/>
                <w:rFonts w:ascii="Arial" w:hAnsi="Arial" w:cs="Arial"/>
                <w:b w:val="0"/>
                <w:bCs w:val="0"/>
                <w:sz w:val="20"/>
                <w:szCs w:val="20"/>
              </w:rPr>
            </w:pPr>
            <w:r w:rsidRPr="00AF2D8C">
              <w:rPr>
                <w:rStyle w:val="Strong"/>
                <w:rFonts w:ascii="Arial" w:hAnsi="Arial" w:cs="Arial"/>
                <w:sz w:val="20"/>
                <w:szCs w:val="20"/>
              </w:rPr>
              <w:t>Kod</w:t>
            </w:r>
          </w:p>
        </w:tc>
        <w:tc>
          <w:tcPr>
            <w:tcW w:w="2502" w:type="dxa"/>
            <w:gridSpan w:val="2"/>
            <w:tcBorders>
              <w:top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Pr>
                <w:rFonts w:ascii="Arial" w:hAnsi="Arial" w:cs="Arial"/>
                <w:sz w:val="20"/>
                <w:szCs w:val="20"/>
              </w:rPr>
              <w:t>EUA</w:t>
            </w:r>
            <w:r w:rsidRPr="00AF2D8C">
              <w:rPr>
                <w:rFonts w:ascii="Arial" w:hAnsi="Arial" w:cs="Arial"/>
                <w:sz w:val="20"/>
                <w:szCs w:val="20"/>
              </w:rPr>
              <w:t>103</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2</w:t>
            </w:r>
            <w:r>
              <w:rPr>
                <w:rFonts w:ascii="Arial" w:hAnsi="Arial" w:cs="Arial"/>
                <w:sz w:val="20"/>
                <w:szCs w:val="20"/>
              </w:rPr>
              <w:t>.</w:t>
            </w:r>
            <w:r w:rsidRPr="00AF2D8C">
              <w:rPr>
                <w:rFonts w:ascii="Arial" w:hAnsi="Arial" w:cs="Arial"/>
                <w:sz w:val="20"/>
                <w:szCs w:val="20"/>
              </w:rPr>
              <w:t xml:space="preserve"> </w:t>
            </w:r>
          </w:p>
        </w:tc>
      </w:tr>
      <w:tr w:rsidR="00745620"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Style w:val="Strong"/>
                <w:rFonts w:ascii="Arial" w:hAnsi="Arial" w:cs="Arial"/>
                <w:sz w:val="20"/>
                <w:szCs w:val="20"/>
              </w:rPr>
              <w:t>Nositelj/i predmeta</w:t>
            </w:r>
          </w:p>
        </w:tc>
        <w:tc>
          <w:tcPr>
            <w:tcW w:w="2502" w:type="dxa"/>
            <w:gridSpan w:val="2"/>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 xml:space="preserve">Prof. dr. sc. Nikša </w:t>
            </w:r>
            <w:proofErr w:type="spellStart"/>
            <w:r w:rsidRPr="00AF2D8C">
              <w:rPr>
                <w:rFonts w:ascii="Arial" w:hAnsi="Arial" w:cs="Arial"/>
                <w:sz w:val="20"/>
                <w:szCs w:val="20"/>
              </w:rPr>
              <w:t>Alfirević</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6</w:t>
            </w:r>
          </w:p>
        </w:tc>
      </w:tr>
      <w:tr w:rsidR="00745620" w:rsidRPr="00AF2D8C" w:rsidTr="00052A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Suradnici</w:t>
            </w:r>
          </w:p>
        </w:tc>
        <w:tc>
          <w:tcPr>
            <w:tcW w:w="2502" w:type="dxa"/>
            <w:gridSpan w:val="2"/>
            <w:vMerge w:val="restart"/>
            <w:tcBorders>
              <w:right w:val="single" w:sz="12" w:space="0" w:color="auto"/>
            </w:tcBorders>
            <w:tcMar>
              <w:left w:w="57" w:type="dxa"/>
              <w:right w:w="57" w:type="dxa"/>
            </w:tcMar>
            <w:vAlign w:val="center"/>
          </w:tcPr>
          <w:p w:rsidR="00745620" w:rsidRPr="00120A7B" w:rsidRDefault="00120A7B" w:rsidP="00052A28">
            <w:pPr>
              <w:spacing w:after="0" w:line="240" w:lineRule="auto"/>
              <w:rPr>
                <w:rFonts w:ascii="Arial" w:hAnsi="Arial" w:cs="Arial"/>
                <w:color w:val="FF0000"/>
                <w:sz w:val="20"/>
                <w:szCs w:val="20"/>
              </w:rPr>
            </w:pPr>
            <w:r w:rsidRPr="00120A7B">
              <w:rPr>
                <w:rFonts w:ascii="Arial" w:hAnsi="Arial" w:cs="Arial"/>
                <w:color w:val="FF0000"/>
                <w:sz w:val="20"/>
                <w:szCs w:val="20"/>
              </w:rPr>
              <w:t>Doc. d</w:t>
            </w:r>
            <w:r w:rsidR="00745620" w:rsidRPr="00120A7B">
              <w:rPr>
                <w:rFonts w:ascii="Arial" w:hAnsi="Arial" w:cs="Arial"/>
                <w:color w:val="FF0000"/>
                <w:sz w:val="20"/>
                <w:szCs w:val="20"/>
              </w:rPr>
              <w:t xml:space="preserve">r. sc. Željko Mateljak </w:t>
            </w:r>
            <w:bookmarkStart w:id="0" w:name="_GoBack"/>
            <w:bookmarkEnd w:id="0"/>
          </w:p>
          <w:p w:rsidR="00745620" w:rsidRPr="00AF2D8C" w:rsidRDefault="00745620" w:rsidP="00052A28">
            <w:pPr>
              <w:spacing w:after="0" w:line="240" w:lineRule="auto"/>
              <w:rPr>
                <w:rFonts w:ascii="Arial" w:hAnsi="Arial" w:cs="Arial"/>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S</w:t>
            </w:r>
          </w:p>
        </w:tc>
        <w:tc>
          <w:tcPr>
            <w:tcW w:w="712" w:type="dxa"/>
            <w:tcBorders>
              <w:bottom w:val="single" w:sz="12" w:space="0" w:color="auto"/>
              <w:right w:val="single" w:sz="12" w:space="0" w:color="auto"/>
            </w:tcBorders>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V</w:t>
            </w:r>
          </w:p>
        </w:tc>
        <w:tc>
          <w:tcPr>
            <w:tcW w:w="618" w:type="dxa"/>
            <w:tcBorders>
              <w:bottom w:val="single" w:sz="12" w:space="0" w:color="auto"/>
              <w:right w:val="single" w:sz="12" w:space="0" w:color="auto"/>
            </w:tcBorders>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T</w:t>
            </w:r>
          </w:p>
        </w:tc>
      </w:tr>
      <w:tr w:rsidR="00745620" w:rsidRPr="00AF2D8C" w:rsidTr="00052A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p>
        </w:tc>
        <w:tc>
          <w:tcPr>
            <w:tcW w:w="2502" w:type="dxa"/>
            <w:gridSpan w:val="2"/>
            <w:vMerge/>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45620" w:rsidRPr="00AF2D8C" w:rsidRDefault="00745620" w:rsidP="00052A28">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30</w:t>
            </w:r>
          </w:p>
        </w:tc>
        <w:tc>
          <w:tcPr>
            <w:tcW w:w="618" w:type="dxa"/>
            <w:tcBorders>
              <w:bottom w:val="single" w:sz="12" w:space="0" w:color="auto"/>
              <w:right w:val="single" w:sz="12" w:space="0" w:color="auto"/>
            </w:tcBorders>
            <w:vAlign w:val="center"/>
          </w:tcPr>
          <w:p w:rsidR="00745620" w:rsidRPr="00AF2D8C" w:rsidRDefault="00745620" w:rsidP="00052A28">
            <w:pPr>
              <w:spacing w:after="0" w:line="240" w:lineRule="auto"/>
              <w:rPr>
                <w:rFonts w:ascii="Arial" w:hAnsi="Arial" w:cs="Arial"/>
                <w:sz w:val="20"/>
                <w:szCs w:val="20"/>
              </w:rPr>
            </w:pPr>
          </w:p>
        </w:tc>
      </w:tr>
      <w:tr w:rsidR="00745620"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Status predmeta</w:t>
            </w:r>
          </w:p>
        </w:tc>
        <w:tc>
          <w:tcPr>
            <w:tcW w:w="2502" w:type="dxa"/>
            <w:gridSpan w:val="2"/>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Obvezni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45620" w:rsidRPr="00AF2D8C" w:rsidRDefault="00745620" w:rsidP="00052A28">
            <w:pPr>
              <w:spacing w:after="0" w:line="240" w:lineRule="auto"/>
              <w:rPr>
                <w:rFonts w:ascii="Arial" w:hAnsi="Arial" w:cs="Arial"/>
                <w:sz w:val="20"/>
                <w:szCs w:val="20"/>
              </w:rPr>
            </w:pPr>
            <w:r w:rsidRPr="00AF2D8C">
              <w:rPr>
                <w:rFonts w:ascii="Arial" w:hAnsi="Arial" w:cs="Arial"/>
                <w:sz w:val="20"/>
                <w:szCs w:val="20"/>
              </w:rPr>
              <w:t>0%</w:t>
            </w:r>
          </w:p>
        </w:tc>
      </w:tr>
      <w:tr w:rsidR="00745620" w:rsidRPr="00AF2D8C" w:rsidTr="00052A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45620" w:rsidRPr="00AF2D8C" w:rsidRDefault="00745620" w:rsidP="00052A28">
            <w:pPr>
              <w:tabs>
                <w:tab w:val="left" w:pos="2820"/>
              </w:tabs>
              <w:spacing w:after="0"/>
              <w:jc w:val="center"/>
              <w:rPr>
                <w:rFonts w:ascii="Arial" w:hAnsi="Arial" w:cs="Arial"/>
                <w:b/>
                <w:sz w:val="20"/>
                <w:szCs w:val="20"/>
              </w:rPr>
            </w:pPr>
            <w:r w:rsidRPr="00AF2D8C">
              <w:rPr>
                <w:rFonts w:ascii="Arial" w:hAnsi="Arial" w:cs="Arial"/>
                <w:b/>
                <w:sz w:val="20"/>
                <w:szCs w:val="20"/>
              </w:rPr>
              <w:t>OPIS PREDMETA</w:t>
            </w:r>
          </w:p>
        </w:tc>
      </w:tr>
      <w:tr w:rsidR="00745620" w:rsidRPr="00AF2D8C"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 xml:space="preserve">Cilj predmeta je osposobiti polaznike za upotrebu temeljnih pojmova i funkcija menadžmenta (planiranja, organiziranja, </w:t>
            </w:r>
            <w:proofErr w:type="spellStart"/>
            <w:r w:rsidRPr="00AF2D8C">
              <w:rPr>
                <w:rFonts w:ascii="Arial" w:hAnsi="Arial" w:cs="Arial"/>
                <w:sz w:val="20"/>
                <w:szCs w:val="20"/>
              </w:rPr>
              <w:t>kadroviranja</w:t>
            </w:r>
            <w:proofErr w:type="spellEnd"/>
            <w:r w:rsidRPr="00AF2D8C">
              <w:rPr>
                <w:rFonts w:ascii="Arial" w:hAnsi="Arial" w:cs="Arial"/>
                <w:sz w:val="20"/>
                <w:szCs w:val="20"/>
              </w:rPr>
              <w:t xml:space="preserve">, vođenja i kontrole). </w:t>
            </w:r>
          </w:p>
          <w:p w:rsidR="00745620" w:rsidRPr="00AF2D8C" w:rsidRDefault="00745620" w:rsidP="00052A28">
            <w:pPr>
              <w:tabs>
                <w:tab w:val="left" w:pos="2820"/>
              </w:tabs>
              <w:spacing w:after="0"/>
              <w:rPr>
                <w:rFonts w:ascii="Arial" w:hAnsi="Arial" w:cs="Arial"/>
                <w:sz w:val="20"/>
                <w:szCs w:val="20"/>
              </w:rPr>
            </w:pPr>
          </w:p>
        </w:tc>
      </w:tr>
      <w:tr w:rsidR="00745620" w:rsidRPr="00AF2D8C" w:rsidTr="00052A28">
        <w:tc>
          <w:tcPr>
            <w:tcW w:w="1912" w:type="dxa"/>
            <w:gridSpan w:val="2"/>
            <w:tcBorders>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45620" w:rsidRPr="00AF2D8C" w:rsidRDefault="00745620" w:rsidP="00052A28">
            <w:pPr>
              <w:tabs>
                <w:tab w:val="left" w:pos="2820"/>
              </w:tabs>
              <w:spacing w:after="0"/>
              <w:rPr>
                <w:rFonts w:ascii="Arial" w:hAnsi="Arial" w:cs="Arial"/>
                <w:b/>
                <w:sz w:val="20"/>
                <w:szCs w:val="20"/>
              </w:rPr>
            </w:pPr>
            <w:r w:rsidRPr="00AF2D8C">
              <w:rPr>
                <w:rFonts w:ascii="Arial" w:hAnsi="Arial" w:cs="Arial"/>
                <w:sz w:val="20"/>
                <w:szCs w:val="20"/>
              </w:rPr>
              <w:t>Nema</w:t>
            </w:r>
          </w:p>
          <w:p w:rsidR="00745620" w:rsidRPr="00AF2D8C" w:rsidRDefault="00745620" w:rsidP="00052A28">
            <w:pPr>
              <w:tabs>
                <w:tab w:val="left" w:pos="2820"/>
              </w:tabs>
              <w:spacing w:after="0"/>
              <w:rPr>
                <w:rFonts w:ascii="Arial" w:hAnsi="Arial" w:cs="Arial"/>
                <w:sz w:val="20"/>
                <w:szCs w:val="20"/>
              </w:rPr>
            </w:pPr>
          </w:p>
        </w:tc>
      </w:tr>
      <w:tr w:rsidR="00745620" w:rsidRPr="00AF2D8C" w:rsidTr="00052A28">
        <w:tc>
          <w:tcPr>
            <w:tcW w:w="1912" w:type="dxa"/>
            <w:gridSpan w:val="2"/>
            <w:tcBorders>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Ishod učenja predmeta:</w:t>
            </w:r>
          </w:p>
          <w:p w:rsidR="00745620" w:rsidRPr="00AF2D8C" w:rsidRDefault="00745620" w:rsidP="00052A28">
            <w:pPr>
              <w:tabs>
                <w:tab w:val="left" w:pos="2820"/>
              </w:tabs>
              <w:spacing w:after="0"/>
              <w:rPr>
                <w:rFonts w:ascii="Arial" w:hAnsi="Arial" w:cs="Arial"/>
                <w:sz w:val="18"/>
                <w:szCs w:val="20"/>
              </w:rPr>
            </w:pPr>
            <w:r w:rsidRPr="00AF2D8C">
              <w:rPr>
                <w:rFonts w:ascii="Arial" w:hAnsi="Arial" w:cs="Arial"/>
                <w:sz w:val="20"/>
              </w:rPr>
              <w:t>Objasniti i primijeniti osnovne funkcije i procese u menadžmentu</w:t>
            </w:r>
            <w:r w:rsidRPr="00AF2D8C">
              <w:rPr>
                <w:rFonts w:ascii="Arial" w:hAnsi="Arial" w:cs="Arial"/>
                <w:sz w:val="20"/>
                <w:szCs w:val="20"/>
              </w:rPr>
              <w:t>.</w:t>
            </w:r>
          </w:p>
          <w:p w:rsidR="00745620" w:rsidRPr="00AF2D8C" w:rsidRDefault="00745620" w:rsidP="00052A28">
            <w:pPr>
              <w:tabs>
                <w:tab w:val="left" w:pos="2820"/>
              </w:tabs>
              <w:spacing w:after="0"/>
              <w:rPr>
                <w:rFonts w:ascii="Arial" w:hAnsi="Arial" w:cs="Arial"/>
                <w:sz w:val="20"/>
                <w:szCs w:val="20"/>
              </w:rPr>
            </w:pP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Pojedinačni ishodi učenja:</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1. interpretirati pojmove: funkcije, aktivnosti i uloge menadžera, menadžerske vještine, eksterna i interna okolina organizacije, odnos organizacije i njene okoline</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2. primijeniti menadžersku etiku i društvenu odgovornost menadžmenta</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3. razlikovati temeljne odrednice planiranja: pojam, sadržaj, razine i tipove planiranja, etape u procesu planiranja, vremenski horizont i odgovornost za planiranje</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4. identificirati strategiju i strateško planiranje: određenje strategije, strateški menadžment uz razlikovanje pojmova prirode, modela, procesa i tehnika donošenja odluka, grupnog odlučivanja te sustava za potporu odlučivanju</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 xml:space="preserve">5. razlikovati i upotrijebiti pojam i sadržaj organiziranja, oblikovanja organizacijske strukture, ekonomskih odnosa, organizacije upravljanja te oblika organizacijske strukture: </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6.upotrijebiti pojmove planiranja, regrutiranja, selekcije i razvoja ljudskih potencijala te obuke i razvoja kadrova</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 xml:space="preserve">7. procijeniti performanse i primijeniti upravljanje kompenzacijama </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8. objasniti pojmove: vodstva, modela vodstva, suvremenih pristupa vodstvu, motivacije, teorija motivacije, redizajniranja posla za motivaciju, opunomoćenja (</w:t>
            </w:r>
            <w:proofErr w:type="spellStart"/>
            <w:r w:rsidRPr="00AF2D8C">
              <w:rPr>
                <w:rFonts w:ascii="Arial" w:hAnsi="Arial" w:cs="Arial"/>
                <w:sz w:val="20"/>
                <w:szCs w:val="20"/>
              </w:rPr>
              <w:t>empowerment</w:t>
            </w:r>
            <w:proofErr w:type="spellEnd"/>
            <w:r w:rsidRPr="00AF2D8C">
              <w:rPr>
                <w:rFonts w:ascii="Arial" w:hAnsi="Arial" w:cs="Arial"/>
                <w:sz w:val="20"/>
                <w:szCs w:val="20"/>
              </w:rPr>
              <w:t>)</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 xml:space="preserve">9. koristiti pojmove </w:t>
            </w:r>
            <w:proofErr w:type="spellStart"/>
            <w:r w:rsidRPr="00AF2D8C">
              <w:rPr>
                <w:rFonts w:ascii="Arial" w:hAnsi="Arial" w:cs="Arial"/>
                <w:sz w:val="20"/>
                <w:szCs w:val="20"/>
              </w:rPr>
              <w:t>interpersonalnih</w:t>
            </w:r>
            <w:proofErr w:type="spellEnd"/>
            <w:r w:rsidRPr="00AF2D8C">
              <w:rPr>
                <w:rFonts w:ascii="Arial" w:hAnsi="Arial" w:cs="Arial"/>
                <w:sz w:val="20"/>
                <w:szCs w:val="20"/>
              </w:rPr>
              <w:t xml:space="preserve"> procesa: grupe, </w:t>
            </w:r>
            <w:proofErr w:type="spellStart"/>
            <w:r w:rsidRPr="00AF2D8C">
              <w:rPr>
                <w:rFonts w:ascii="Arial" w:hAnsi="Arial" w:cs="Arial"/>
                <w:sz w:val="20"/>
                <w:szCs w:val="20"/>
              </w:rPr>
              <w:t>interpersonalni</w:t>
            </w:r>
            <w:proofErr w:type="spellEnd"/>
            <w:r w:rsidRPr="00AF2D8C">
              <w:rPr>
                <w:rFonts w:ascii="Arial" w:hAnsi="Arial" w:cs="Arial"/>
                <w:sz w:val="20"/>
                <w:szCs w:val="20"/>
              </w:rPr>
              <w:t xml:space="preserve"> i </w:t>
            </w:r>
            <w:proofErr w:type="spellStart"/>
            <w:r w:rsidRPr="00AF2D8C">
              <w:rPr>
                <w:rFonts w:ascii="Arial" w:hAnsi="Arial" w:cs="Arial"/>
                <w:sz w:val="20"/>
                <w:szCs w:val="20"/>
              </w:rPr>
              <w:t>intergrupni</w:t>
            </w:r>
            <w:proofErr w:type="spellEnd"/>
            <w:r w:rsidRPr="00AF2D8C">
              <w:rPr>
                <w:rFonts w:ascii="Arial" w:hAnsi="Arial" w:cs="Arial"/>
                <w:sz w:val="20"/>
                <w:szCs w:val="20"/>
              </w:rPr>
              <w:t xml:space="preserve"> konflikti, komuniciranje; </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10. upotrijebiti pojam kontrole i procesa kontroliranja, sustava i razina kontroliranja, mjerila performansi te metoda i tehnika kontrole</w:t>
            </w:r>
          </w:p>
        </w:tc>
      </w:tr>
      <w:tr w:rsidR="00745620" w:rsidRPr="00AF2D8C" w:rsidTr="00052A28">
        <w:trPr>
          <w:trHeight w:val="3719"/>
        </w:trPr>
        <w:tc>
          <w:tcPr>
            <w:tcW w:w="1912" w:type="dxa"/>
            <w:gridSpan w:val="2"/>
            <w:tcBorders>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0" w:type="pct"/>
              <w:tblCellMar>
                <w:left w:w="0" w:type="dxa"/>
                <w:right w:w="0" w:type="dxa"/>
              </w:tblCellMar>
              <w:tblLook w:val="01E0"/>
            </w:tblPr>
            <w:tblGrid>
              <w:gridCol w:w="440"/>
              <w:gridCol w:w="3380"/>
              <w:gridCol w:w="429"/>
              <w:gridCol w:w="2572"/>
              <w:gridCol w:w="571"/>
            </w:tblGrid>
            <w:tr w:rsidR="00745620" w:rsidRPr="00AF2D8C" w:rsidTr="00052A28">
              <w:trPr>
                <w:trHeight w:hRule="exact" w:val="395"/>
              </w:trPr>
              <w:tc>
                <w:tcPr>
                  <w:tcW w:w="298" w:type="pct"/>
                  <w:vMerge w:val="restart"/>
                  <w:tcBorders>
                    <w:top w:val="single" w:sz="18" w:space="0" w:color="000000"/>
                    <w:left w:val="single" w:sz="18" w:space="0" w:color="000000"/>
                    <w:bottom w:val="nil"/>
                    <w:right w:val="single" w:sz="18" w:space="0" w:color="000000"/>
                  </w:tcBorders>
                  <w:textDirection w:val="btLr"/>
                </w:tcPr>
                <w:p w:rsidR="00745620" w:rsidRPr="00AF2D8C" w:rsidRDefault="00745620" w:rsidP="00052A28">
                  <w:pPr>
                    <w:pStyle w:val="TableParagraph"/>
                    <w:spacing w:before="99"/>
                    <w:ind w:left="113"/>
                    <w:rPr>
                      <w:rFonts w:ascii="Arial" w:hAnsi="Arial" w:cs="Arial"/>
                      <w:sz w:val="20"/>
                      <w:szCs w:val="20"/>
                      <w:lang w:val="hr-HR"/>
                    </w:rPr>
                  </w:pPr>
                  <w:r w:rsidRPr="00AF2D8C">
                    <w:rPr>
                      <w:rFonts w:ascii="Arial" w:hAnsi="Arial" w:cs="Arial"/>
                      <w:spacing w:val="-1"/>
                      <w:sz w:val="20"/>
                      <w:szCs w:val="20"/>
                      <w:lang w:val="hr-HR"/>
                    </w:rPr>
                    <w:t>Tjedan</w:t>
                  </w:r>
                </w:p>
              </w:tc>
              <w:tc>
                <w:tcPr>
                  <w:tcW w:w="2576" w:type="pct"/>
                  <w:gridSpan w:val="2"/>
                  <w:tcBorders>
                    <w:top w:val="single" w:sz="18" w:space="0" w:color="000000"/>
                    <w:left w:val="single" w:sz="18" w:space="0" w:color="000000"/>
                    <w:bottom w:val="single" w:sz="4" w:space="0" w:color="000000"/>
                    <w:right w:val="single" w:sz="18" w:space="0" w:color="000000"/>
                  </w:tcBorders>
                </w:tcPr>
                <w:p w:rsidR="00745620" w:rsidRPr="00AF2D8C" w:rsidRDefault="00745620" w:rsidP="00052A28">
                  <w:pPr>
                    <w:pStyle w:val="TableParagraph"/>
                    <w:spacing w:before="85"/>
                    <w:ind w:right="3"/>
                    <w:jc w:val="center"/>
                    <w:rPr>
                      <w:rFonts w:ascii="Arial" w:hAnsi="Arial" w:cs="Arial"/>
                      <w:sz w:val="20"/>
                      <w:szCs w:val="20"/>
                      <w:lang w:val="hr-HR"/>
                    </w:rPr>
                  </w:pPr>
                  <w:r w:rsidRPr="00AF2D8C">
                    <w:rPr>
                      <w:rFonts w:ascii="Arial" w:hAnsi="Arial" w:cs="Arial"/>
                      <w:spacing w:val="-1"/>
                      <w:sz w:val="20"/>
                      <w:szCs w:val="20"/>
                      <w:lang w:val="hr-HR"/>
                    </w:rPr>
                    <w:t>Predavanja</w:t>
                  </w:r>
                </w:p>
              </w:tc>
              <w:tc>
                <w:tcPr>
                  <w:tcW w:w="2126" w:type="pct"/>
                  <w:gridSpan w:val="2"/>
                  <w:tcBorders>
                    <w:top w:val="single" w:sz="18" w:space="0" w:color="000000"/>
                    <w:left w:val="single" w:sz="18" w:space="0" w:color="000000"/>
                    <w:bottom w:val="single" w:sz="4" w:space="0" w:color="000000"/>
                    <w:right w:val="single" w:sz="18" w:space="0" w:color="000000"/>
                  </w:tcBorders>
                </w:tcPr>
                <w:p w:rsidR="00745620" w:rsidRPr="00AF2D8C" w:rsidRDefault="00745620" w:rsidP="00052A28">
                  <w:pPr>
                    <w:pStyle w:val="TableParagraph"/>
                    <w:spacing w:before="85"/>
                    <w:jc w:val="center"/>
                    <w:rPr>
                      <w:rFonts w:ascii="Arial" w:hAnsi="Arial" w:cs="Arial"/>
                      <w:sz w:val="20"/>
                      <w:szCs w:val="20"/>
                      <w:lang w:val="hr-HR"/>
                    </w:rPr>
                  </w:pPr>
                  <w:r w:rsidRPr="00AF2D8C">
                    <w:rPr>
                      <w:rFonts w:ascii="Arial" w:hAnsi="Arial" w:cs="Arial"/>
                      <w:spacing w:val="-1"/>
                      <w:sz w:val="20"/>
                      <w:szCs w:val="20"/>
                      <w:lang w:val="hr-HR"/>
                    </w:rPr>
                    <w:t>Vježbe</w:t>
                  </w:r>
                </w:p>
              </w:tc>
            </w:tr>
            <w:tr w:rsidR="00745620" w:rsidRPr="00AF2D8C" w:rsidTr="00052A28">
              <w:trPr>
                <w:trHeight w:hRule="exact" w:val="572"/>
              </w:trPr>
              <w:tc>
                <w:tcPr>
                  <w:tcW w:w="298" w:type="pct"/>
                  <w:vMerge/>
                  <w:tcBorders>
                    <w:top w:val="nil"/>
                    <w:left w:val="single" w:sz="18" w:space="0" w:color="000000"/>
                    <w:bottom w:val="single" w:sz="4" w:space="0" w:color="000000"/>
                    <w:right w:val="single" w:sz="18" w:space="0" w:color="000000"/>
                  </w:tcBorders>
                  <w:textDirection w:val="btLr"/>
                </w:tcPr>
                <w:p w:rsidR="00745620" w:rsidRPr="00AF2D8C" w:rsidRDefault="00745620" w:rsidP="00052A28">
                  <w:pPr>
                    <w:rPr>
                      <w:rFonts w:ascii="Arial" w:hAnsi="Arial" w:cs="Arial"/>
                      <w:sz w:val="20"/>
                      <w:szCs w:val="20"/>
                    </w:rPr>
                  </w:pPr>
                </w:p>
              </w:tc>
              <w:tc>
                <w:tcPr>
                  <w:tcW w:w="2286" w:type="pct"/>
                  <w:tcBorders>
                    <w:top w:val="single" w:sz="4" w:space="0" w:color="000000"/>
                    <w:left w:val="single" w:sz="18" w:space="0" w:color="000000"/>
                    <w:bottom w:val="single" w:sz="4" w:space="0" w:color="000000"/>
                    <w:right w:val="single" w:sz="4" w:space="0" w:color="000000"/>
                  </w:tcBorders>
                </w:tcPr>
                <w:p w:rsidR="00745620" w:rsidRPr="00AF2D8C" w:rsidRDefault="00745620" w:rsidP="00052A28">
                  <w:pPr>
                    <w:pStyle w:val="TableParagraph"/>
                    <w:spacing w:before="133"/>
                    <w:ind w:right="22"/>
                    <w:jc w:val="center"/>
                    <w:rPr>
                      <w:rFonts w:ascii="Arial" w:hAnsi="Arial" w:cs="Arial"/>
                      <w:sz w:val="20"/>
                      <w:szCs w:val="20"/>
                      <w:lang w:val="hr-HR"/>
                    </w:rPr>
                  </w:pPr>
                  <w:r w:rsidRPr="00AF2D8C">
                    <w:rPr>
                      <w:rFonts w:ascii="Arial" w:hAnsi="Arial" w:cs="Arial"/>
                      <w:spacing w:val="-2"/>
                      <w:sz w:val="20"/>
                      <w:szCs w:val="20"/>
                      <w:lang w:val="hr-HR"/>
                    </w:rPr>
                    <w:t>Tema</w:t>
                  </w:r>
                </w:p>
              </w:tc>
              <w:tc>
                <w:tcPr>
                  <w:tcW w:w="290" w:type="pct"/>
                  <w:tcBorders>
                    <w:top w:val="single" w:sz="4" w:space="0" w:color="000000"/>
                    <w:left w:val="single" w:sz="4" w:space="0" w:color="000000"/>
                    <w:bottom w:val="single" w:sz="4" w:space="0" w:color="000000"/>
                    <w:right w:val="single" w:sz="18" w:space="0" w:color="000000"/>
                  </w:tcBorders>
                </w:tcPr>
                <w:p w:rsidR="00745620" w:rsidRPr="00AF2D8C" w:rsidRDefault="00745620" w:rsidP="00052A28">
                  <w:pPr>
                    <w:pStyle w:val="TableParagraph"/>
                    <w:spacing w:before="133"/>
                    <w:ind w:left="46"/>
                    <w:rPr>
                      <w:rFonts w:ascii="Arial" w:hAnsi="Arial" w:cs="Arial"/>
                      <w:sz w:val="20"/>
                      <w:szCs w:val="20"/>
                      <w:lang w:val="hr-HR"/>
                    </w:rPr>
                  </w:pPr>
                  <w:r w:rsidRPr="00AF2D8C">
                    <w:rPr>
                      <w:rFonts w:ascii="Arial" w:hAnsi="Arial" w:cs="Arial"/>
                      <w:spacing w:val="-1"/>
                      <w:sz w:val="20"/>
                      <w:szCs w:val="20"/>
                      <w:lang w:val="hr-HR"/>
                    </w:rPr>
                    <w:t>Sati</w:t>
                  </w:r>
                </w:p>
              </w:tc>
              <w:tc>
                <w:tcPr>
                  <w:tcW w:w="1740" w:type="pct"/>
                  <w:tcBorders>
                    <w:top w:val="single" w:sz="4" w:space="0" w:color="000000"/>
                    <w:left w:val="single" w:sz="18" w:space="0" w:color="000000"/>
                    <w:bottom w:val="single" w:sz="4" w:space="0" w:color="000000"/>
                    <w:right w:val="single" w:sz="4" w:space="0" w:color="000000"/>
                  </w:tcBorders>
                </w:tcPr>
                <w:p w:rsidR="00745620" w:rsidRPr="00AF2D8C" w:rsidRDefault="00745620" w:rsidP="00052A28">
                  <w:pPr>
                    <w:pStyle w:val="TableParagraph"/>
                    <w:spacing w:before="133"/>
                    <w:ind w:right="20"/>
                    <w:jc w:val="center"/>
                    <w:rPr>
                      <w:rFonts w:ascii="Arial" w:hAnsi="Arial" w:cs="Arial"/>
                      <w:sz w:val="20"/>
                      <w:szCs w:val="20"/>
                      <w:lang w:val="hr-HR"/>
                    </w:rPr>
                  </w:pPr>
                  <w:r w:rsidRPr="00AF2D8C">
                    <w:rPr>
                      <w:rFonts w:ascii="Arial" w:hAnsi="Arial" w:cs="Arial"/>
                      <w:spacing w:val="-2"/>
                      <w:sz w:val="20"/>
                      <w:szCs w:val="20"/>
                      <w:lang w:val="hr-HR"/>
                    </w:rPr>
                    <w:t>Tema</w:t>
                  </w:r>
                </w:p>
              </w:tc>
              <w:tc>
                <w:tcPr>
                  <w:tcW w:w="387" w:type="pct"/>
                  <w:tcBorders>
                    <w:top w:val="single" w:sz="4" w:space="0" w:color="000000"/>
                    <w:left w:val="single" w:sz="4" w:space="0" w:color="000000"/>
                    <w:bottom w:val="single" w:sz="4" w:space="0" w:color="000000"/>
                    <w:right w:val="single" w:sz="18" w:space="0" w:color="000000"/>
                  </w:tcBorders>
                </w:tcPr>
                <w:p w:rsidR="00745620" w:rsidRPr="00AF2D8C" w:rsidRDefault="00745620" w:rsidP="00052A28">
                  <w:pPr>
                    <w:pStyle w:val="TableParagraph"/>
                    <w:spacing w:before="133"/>
                    <w:ind w:left="18"/>
                    <w:rPr>
                      <w:rFonts w:ascii="Arial" w:hAnsi="Arial" w:cs="Arial"/>
                      <w:sz w:val="20"/>
                      <w:szCs w:val="20"/>
                      <w:lang w:val="hr-HR"/>
                    </w:rPr>
                  </w:pPr>
                  <w:r w:rsidRPr="00AF2D8C">
                    <w:rPr>
                      <w:rFonts w:ascii="Arial" w:hAnsi="Arial" w:cs="Arial"/>
                      <w:spacing w:val="-1"/>
                      <w:sz w:val="20"/>
                      <w:szCs w:val="20"/>
                      <w:lang w:val="hr-HR"/>
                    </w:rPr>
                    <w:t>Sati</w:t>
                  </w:r>
                </w:p>
              </w:tc>
            </w:tr>
            <w:tr w:rsidR="00745620" w:rsidRPr="00AF2D8C" w:rsidTr="00052A28">
              <w:trPr>
                <w:trHeight w:hRule="exact" w:val="1005"/>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1</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2"/>
                      <w:sz w:val="20"/>
                      <w:szCs w:val="20"/>
                      <w:lang w:val="hr-HR"/>
                    </w:rPr>
                    <w:t>Uvod</w:t>
                  </w:r>
                  <w:r w:rsidRPr="00AF2D8C">
                    <w:rPr>
                      <w:rFonts w:ascii="Arial" w:hAnsi="Arial" w:cs="Arial"/>
                      <w:spacing w:val="1"/>
                      <w:sz w:val="20"/>
                      <w:szCs w:val="20"/>
                      <w:lang w:val="hr-HR"/>
                    </w:rPr>
                    <w:t xml:space="preserve"> </w:t>
                  </w:r>
                  <w:r w:rsidRPr="00AF2D8C">
                    <w:rPr>
                      <w:rFonts w:ascii="Arial" w:hAnsi="Arial" w:cs="Arial"/>
                      <w:sz w:val="20"/>
                      <w:szCs w:val="20"/>
                      <w:lang w:val="hr-HR"/>
                    </w:rPr>
                    <w:t>u</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menadžment: funkcije,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aktivnosti</w:t>
                  </w:r>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uloge</w:t>
                  </w:r>
                  <w:r w:rsidRPr="00AF2D8C">
                    <w:rPr>
                      <w:rFonts w:ascii="Arial" w:hAnsi="Arial" w:cs="Arial"/>
                      <w:spacing w:val="25"/>
                      <w:sz w:val="20"/>
                      <w:szCs w:val="20"/>
                      <w:lang w:val="hr-HR"/>
                    </w:rPr>
                    <w:t xml:space="preserve"> </w:t>
                  </w:r>
                  <w:r w:rsidRPr="00AF2D8C">
                    <w:rPr>
                      <w:rFonts w:ascii="Arial" w:hAnsi="Arial" w:cs="Arial"/>
                      <w:spacing w:val="-1"/>
                      <w:sz w:val="20"/>
                      <w:szCs w:val="20"/>
                      <w:lang w:val="hr-HR"/>
                    </w:rPr>
                    <w:t>menadžera,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menadžerske vještine,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menadžment </w:t>
                  </w:r>
                  <w:r w:rsidRPr="00AF2D8C">
                    <w:rPr>
                      <w:rFonts w:ascii="Arial" w:hAnsi="Arial" w:cs="Arial"/>
                      <w:sz w:val="20"/>
                      <w:szCs w:val="20"/>
                      <w:lang w:val="hr-HR"/>
                    </w:rPr>
                    <w:t>kao</w:t>
                  </w:r>
                  <w:r w:rsidRPr="00AF2D8C">
                    <w:rPr>
                      <w:rFonts w:ascii="Arial" w:hAnsi="Arial" w:cs="Arial"/>
                      <w:spacing w:val="23"/>
                      <w:sz w:val="20"/>
                      <w:szCs w:val="20"/>
                      <w:lang w:val="hr-HR"/>
                    </w:rPr>
                    <w:t xml:space="preserve"> </w:t>
                  </w:r>
                  <w:r w:rsidRPr="00AF2D8C">
                    <w:rPr>
                      <w:rFonts w:ascii="Arial" w:hAnsi="Arial" w:cs="Arial"/>
                      <w:spacing w:val="-1"/>
                      <w:sz w:val="20"/>
                      <w:szCs w:val="20"/>
                      <w:lang w:val="hr-HR"/>
                    </w:rPr>
                    <w:t xml:space="preserve">znanost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vještina</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273"/>
                    <w:rPr>
                      <w:rFonts w:ascii="Arial" w:hAnsi="Arial" w:cs="Arial"/>
                      <w:sz w:val="20"/>
                      <w:szCs w:val="20"/>
                      <w:lang w:val="hr-HR"/>
                    </w:rPr>
                  </w:pPr>
                  <w:r w:rsidRPr="00AF2D8C">
                    <w:rPr>
                      <w:rFonts w:ascii="Arial" w:hAnsi="Arial" w:cs="Arial"/>
                      <w:spacing w:val="-1"/>
                      <w:sz w:val="20"/>
                      <w:szCs w:val="20"/>
                      <w:lang w:val="hr-HR"/>
                    </w:rPr>
                    <w:t>Menadžerske aktivnosti,</w:t>
                  </w:r>
                  <w:r w:rsidRPr="00AF2D8C">
                    <w:rPr>
                      <w:rFonts w:ascii="Arial" w:hAnsi="Arial" w:cs="Arial"/>
                      <w:spacing w:val="29"/>
                      <w:sz w:val="20"/>
                      <w:szCs w:val="20"/>
                      <w:lang w:val="hr-HR"/>
                    </w:rPr>
                    <w:t xml:space="preserve"> </w:t>
                  </w:r>
                  <w:r w:rsidRPr="00AF2D8C">
                    <w:rPr>
                      <w:rFonts w:ascii="Arial" w:hAnsi="Arial" w:cs="Arial"/>
                      <w:spacing w:val="-1"/>
                      <w:sz w:val="20"/>
                      <w:szCs w:val="20"/>
                      <w:lang w:val="hr-HR"/>
                    </w:rPr>
                    <w:t>funkcije,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vještine</w:t>
                  </w:r>
                  <w:r w:rsidRPr="00AF2D8C">
                    <w:rPr>
                      <w:rFonts w:ascii="Arial" w:hAnsi="Arial" w:cs="Arial"/>
                      <w:spacing w:val="-4"/>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uloge</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693"/>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2</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Okolina poduzeća: pojmovno određenje,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eksterna </w:t>
                  </w:r>
                  <w:r w:rsidRPr="00AF2D8C">
                    <w:rPr>
                      <w:rFonts w:ascii="Arial" w:hAnsi="Arial" w:cs="Arial"/>
                      <w:sz w:val="20"/>
                      <w:szCs w:val="20"/>
                      <w:lang w:val="hr-HR"/>
                    </w:rPr>
                    <w:t>i</w:t>
                  </w:r>
                  <w:r w:rsidRPr="00AF2D8C">
                    <w:rPr>
                      <w:rFonts w:ascii="Arial" w:hAnsi="Arial" w:cs="Arial"/>
                      <w:spacing w:val="29"/>
                      <w:sz w:val="20"/>
                      <w:szCs w:val="20"/>
                      <w:lang w:val="hr-HR"/>
                    </w:rPr>
                    <w:t xml:space="preserve"> </w:t>
                  </w:r>
                  <w:r w:rsidRPr="00AF2D8C">
                    <w:rPr>
                      <w:rFonts w:ascii="Arial" w:hAnsi="Arial" w:cs="Arial"/>
                      <w:spacing w:val="-1"/>
                      <w:sz w:val="20"/>
                      <w:szCs w:val="20"/>
                      <w:lang w:val="hr-HR"/>
                    </w:rPr>
                    <w:t>interna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okolina,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odnos</w:t>
                  </w:r>
                  <w:r w:rsidRPr="00AF2D8C">
                    <w:rPr>
                      <w:rFonts w:ascii="Arial" w:hAnsi="Arial" w:cs="Arial"/>
                      <w:spacing w:val="-2"/>
                      <w:sz w:val="20"/>
                      <w:szCs w:val="20"/>
                      <w:lang w:val="hr-HR"/>
                    </w:rPr>
                    <w:t xml:space="preserve"> </w:t>
                  </w:r>
                  <w:r w:rsidRPr="00AF2D8C">
                    <w:rPr>
                      <w:rFonts w:ascii="Arial" w:hAnsi="Arial" w:cs="Arial"/>
                      <w:spacing w:val="-1"/>
                      <w:sz w:val="20"/>
                      <w:szCs w:val="20"/>
                      <w:lang w:val="hr-HR"/>
                    </w:rPr>
                    <w:t>poduzeće-okolina</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ind w:left="18"/>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Pr>
                      <w:rFonts w:ascii="Arial" w:hAnsi="Arial" w:cs="Arial"/>
                      <w:sz w:val="20"/>
                      <w:szCs w:val="20"/>
                      <w:lang w:val="hr-HR"/>
                    </w:rPr>
                  </w:pPr>
                  <w:r w:rsidRPr="00AF2D8C">
                    <w:rPr>
                      <w:rFonts w:ascii="Arial" w:hAnsi="Arial" w:cs="Arial"/>
                      <w:spacing w:val="-1"/>
                      <w:sz w:val="20"/>
                      <w:szCs w:val="20"/>
                      <w:lang w:val="hr-HR"/>
                    </w:rPr>
                    <w:t xml:space="preserve">Eksterna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interna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okolina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spacing w:before="85"/>
                    <w:ind w:left="15"/>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379"/>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3</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 xml:space="preserve">Etika </w:t>
                  </w:r>
                  <w:r w:rsidRPr="00AF2D8C">
                    <w:rPr>
                      <w:rFonts w:ascii="Arial" w:hAnsi="Arial" w:cs="Arial"/>
                      <w:sz w:val="20"/>
                      <w:szCs w:val="20"/>
                      <w:lang w:val="hr-HR"/>
                    </w:rPr>
                    <w:t>i</w:t>
                  </w:r>
                  <w:r w:rsidRPr="00AF2D8C">
                    <w:rPr>
                      <w:rFonts w:ascii="Arial" w:hAnsi="Arial" w:cs="Arial"/>
                      <w:spacing w:val="-1"/>
                      <w:sz w:val="20"/>
                      <w:szCs w:val="20"/>
                      <w:lang w:val="hr-HR"/>
                    </w:rPr>
                    <w:t xml:space="preserve"> društvena </w:t>
                  </w:r>
                  <w:r w:rsidRPr="00AF2D8C">
                    <w:rPr>
                      <w:rFonts w:ascii="Arial" w:hAnsi="Arial" w:cs="Arial"/>
                      <w:spacing w:val="-2"/>
                      <w:sz w:val="20"/>
                      <w:szCs w:val="20"/>
                      <w:lang w:val="hr-HR"/>
                    </w:rPr>
                    <w:t>odgovornost</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menadžmenta</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ind w:left="17"/>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322"/>
                    <w:rPr>
                      <w:rFonts w:ascii="Arial" w:hAnsi="Arial" w:cs="Arial"/>
                      <w:sz w:val="20"/>
                      <w:szCs w:val="20"/>
                      <w:lang w:val="hr-HR"/>
                    </w:rPr>
                  </w:pPr>
                  <w:r w:rsidRPr="00AF2D8C">
                    <w:rPr>
                      <w:rFonts w:ascii="Arial" w:hAnsi="Arial" w:cs="Arial"/>
                      <w:spacing w:val="-1"/>
                      <w:sz w:val="20"/>
                      <w:szCs w:val="20"/>
                      <w:lang w:val="hr-HR"/>
                    </w:rPr>
                    <w:t xml:space="preserve">Etika </w:t>
                  </w:r>
                  <w:r w:rsidRPr="00AF2D8C">
                    <w:rPr>
                      <w:rFonts w:ascii="Arial" w:hAnsi="Arial" w:cs="Arial"/>
                      <w:sz w:val="20"/>
                      <w:szCs w:val="20"/>
                      <w:lang w:val="hr-HR"/>
                    </w:rPr>
                    <w:t>i</w:t>
                  </w:r>
                  <w:r w:rsidRPr="00AF2D8C">
                    <w:rPr>
                      <w:rFonts w:ascii="Arial" w:hAnsi="Arial" w:cs="Arial"/>
                      <w:spacing w:val="-1"/>
                      <w:sz w:val="20"/>
                      <w:szCs w:val="20"/>
                      <w:lang w:val="hr-HR"/>
                    </w:rPr>
                    <w:t xml:space="preserve"> društvena</w:t>
                  </w:r>
                  <w:r w:rsidRPr="00AF2D8C">
                    <w:rPr>
                      <w:rFonts w:ascii="Arial" w:hAnsi="Arial" w:cs="Arial"/>
                      <w:spacing w:val="28"/>
                      <w:sz w:val="20"/>
                      <w:szCs w:val="20"/>
                      <w:lang w:val="hr-HR"/>
                    </w:rPr>
                    <w:t xml:space="preserve"> </w:t>
                  </w:r>
                  <w:r w:rsidRPr="00AF2D8C">
                    <w:rPr>
                      <w:rFonts w:ascii="Arial" w:hAnsi="Arial" w:cs="Arial"/>
                      <w:spacing w:val="-2"/>
                      <w:sz w:val="20"/>
                      <w:szCs w:val="20"/>
                      <w:lang w:val="hr-HR"/>
                    </w:rPr>
                    <w:t>odgovornost</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menadžera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spacing w:before="87"/>
                    <w:ind w:left="15"/>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1176"/>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4</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Temeljne odrednice</w:t>
                  </w:r>
                  <w:r w:rsidRPr="00AF2D8C">
                    <w:rPr>
                      <w:rFonts w:ascii="Arial" w:hAnsi="Arial" w:cs="Arial"/>
                      <w:spacing w:val="-4"/>
                      <w:sz w:val="20"/>
                      <w:szCs w:val="20"/>
                      <w:lang w:val="hr-HR"/>
                    </w:rPr>
                    <w:t xml:space="preserve"> </w:t>
                  </w:r>
                  <w:r w:rsidRPr="00AF2D8C">
                    <w:rPr>
                      <w:rFonts w:ascii="Arial" w:hAnsi="Arial" w:cs="Arial"/>
                      <w:spacing w:val="-1"/>
                      <w:sz w:val="20"/>
                      <w:szCs w:val="20"/>
                      <w:lang w:val="hr-HR"/>
                    </w:rPr>
                    <w:t>planiranja: pojam,</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sadržaj, razine</w:t>
                  </w:r>
                  <w:r w:rsidRPr="00AF2D8C">
                    <w:rPr>
                      <w:rFonts w:ascii="Arial" w:hAnsi="Arial" w:cs="Arial"/>
                      <w:spacing w:val="-4"/>
                      <w:sz w:val="20"/>
                      <w:szCs w:val="20"/>
                      <w:lang w:val="hr-HR"/>
                    </w:rPr>
                    <w:t xml:space="preserve"> </w:t>
                  </w:r>
                  <w:r w:rsidRPr="00AF2D8C">
                    <w:rPr>
                      <w:rFonts w:ascii="Arial" w:hAnsi="Arial" w:cs="Arial"/>
                      <w:sz w:val="20"/>
                      <w:szCs w:val="20"/>
                      <w:lang w:val="hr-HR"/>
                    </w:rPr>
                    <w:t>i</w:t>
                  </w:r>
                  <w:r w:rsidRPr="00AF2D8C">
                    <w:rPr>
                      <w:rFonts w:ascii="Arial" w:hAnsi="Arial" w:cs="Arial"/>
                      <w:spacing w:val="41"/>
                      <w:sz w:val="20"/>
                      <w:szCs w:val="20"/>
                      <w:lang w:val="hr-HR"/>
                    </w:rPr>
                    <w:t xml:space="preserve"> </w:t>
                  </w:r>
                  <w:r w:rsidRPr="00AF2D8C">
                    <w:rPr>
                      <w:rFonts w:ascii="Arial" w:hAnsi="Arial" w:cs="Arial"/>
                      <w:spacing w:val="-1"/>
                      <w:sz w:val="20"/>
                      <w:szCs w:val="20"/>
                      <w:lang w:val="hr-HR"/>
                    </w:rPr>
                    <w:t>tipovi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planiranja,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etape </w:t>
                  </w:r>
                  <w:r w:rsidRPr="00AF2D8C">
                    <w:rPr>
                      <w:rFonts w:ascii="Arial" w:hAnsi="Arial" w:cs="Arial"/>
                      <w:sz w:val="20"/>
                      <w:szCs w:val="20"/>
                      <w:lang w:val="hr-HR"/>
                    </w:rPr>
                    <w:t>u</w:t>
                  </w:r>
                  <w:r w:rsidRPr="00AF2D8C">
                    <w:rPr>
                      <w:rFonts w:ascii="Arial" w:hAnsi="Arial" w:cs="Arial"/>
                      <w:spacing w:val="-1"/>
                      <w:sz w:val="20"/>
                      <w:szCs w:val="20"/>
                      <w:lang w:val="hr-HR"/>
                    </w:rPr>
                    <w:t xml:space="preserve"> procesu planiranja,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vremenski</w:t>
                  </w:r>
                  <w:r w:rsidRPr="00AF2D8C">
                    <w:rPr>
                      <w:rFonts w:ascii="Arial" w:hAnsi="Arial" w:cs="Arial"/>
                      <w:spacing w:val="30"/>
                      <w:sz w:val="20"/>
                      <w:szCs w:val="20"/>
                      <w:lang w:val="hr-HR"/>
                    </w:rPr>
                    <w:t xml:space="preserve"> </w:t>
                  </w:r>
                  <w:r w:rsidRPr="00AF2D8C">
                    <w:rPr>
                      <w:rFonts w:ascii="Arial" w:hAnsi="Arial" w:cs="Arial"/>
                      <w:spacing w:val="-1"/>
                      <w:sz w:val="20"/>
                      <w:szCs w:val="20"/>
                      <w:lang w:val="hr-HR"/>
                    </w:rPr>
                    <w:t>horizont</w:t>
                  </w:r>
                  <w:r w:rsidRPr="00AF2D8C">
                    <w:rPr>
                      <w:rFonts w:ascii="Arial" w:hAnsi="Arial" w:cs="Arial"/>
                      <w:sz w:val="20"/>
                      <w:szCs w:val="20"/>
                      <w:lang w:val="hr-HR"/>
                    </w:rPr>
                    <w:t xml:space="preserve">  i  </w:t>
                  </w:r>
                  <w:r w:rsidRPr="00AF2D8C">
                    <w:rPr>
                      <w:rFonts w:ascii="Arial" w:hAnsi="Arial" w:cs="Arial"/>
                      <w:spacing w:val="-2"/>
                      <w:sz w:val="20"/>
                      <w:szCs w:val="20"/>
                      <w:lang w:val="hr-HR"/>
                    </w:rPr>
                    <w:t>odgovornost</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za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planiranje</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pacing w:val="-1"/>
                      <w:sz w:val="20"/>
                      <w:szCs w:val="20"/>
                      <w:lang w:val="hr-HR"/>
                    </w:rPr>
                    <w:t xml:space="preserve">  Menadžersko planiranje</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749"/>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5</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Strategija</w:t>
                  </w:r>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strateško</w:t>
                  </w:r>
                  <w:r w:rsidRPr="00AF2D8C">
                    <w:rPr>
                      <w:rFonts w:ascii="Arial" w:hAnsi="Arial" w:cs="Arial"/>
                      <w:spacing w:val="-3"/>
                      <w:sz w:val="20"/>
                      <w:szCs w:val="20"/>
                      <w:lang w:val="hr-HR"/>
                    </w:rPr>
                    <w:t xml:space="preserve"> </w:t>
                  </w:r>
                  <w:r w:rsidRPr="00AF2D8C">
                    <w:rPr>
                      <w:rFonts w:ascii="Arial" w:hAnsi="Arial" w:cs="Arial"/>
                      <w:spacing w:val="-1"/>
                      <w:sz w:val="20"/>
                      <w:szCs w:val="20"/>
                      <w:lang w:val="hr-HR"/>
                    </w:rPr>
                    <w:t xml:space="preserve">planiranje: određenje </w:t>
                  </w:r>
                  <w:r w:rsidRPr="00AF2D8C">
                    <w:rPr>
                      <w:rFonts w:ascii="Arial" w:hAnsi="Arial" w:cs="Arial"/>
                      <w:spacing w:val="-2"/>
                      <w:sz w:val="20"/>
                      <w:szCs w:val="20"/>
                      <w:lang w:val="hr-HR"/>
                    </w:rPr>
                    <w:t>strategije,</w:t>
                  </w:r>
                  <w:r w:rsidRPr="00AF2D8C">
                    <w:rPr>
                      <w:rFonts w:ascii="Arial" w:hAnsi="Arial" w:cs="Arial"/>
                      <w:sz w:val="20"/>
                      <w:szCs w:val="20"/>
                      <w:lang w:val="hr-HR"/>
                    </w:rPr>
                    <w:t xml:space="preserve"> </w:t>
                  </w:r>
                  <w:r w:rsidRPr="00AF2D8C">
                    <w:rPr>
                      <w:rFonts w:ascii="Arial" w:hAnsi="Arial" w:cs="Arial"/>
                      <w:spacing w:val="-1"/>
                      <w:sz w:val="20"/>
                      <w:szCs w:val="20"/>
                      <w:lang w:val="hr-HR"/>
                    </w:rPr>
                    <w:t>strateški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menadžment</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ind w:left="18"/>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545"/>
                    <w:rPr>
                      <w:rFonts w:ascii="Arial" w:hAnsi="Arial" w:cs="Arial"/>
                      <w:sz w:val="20"/>
                      <w:szCs w:val="20"/>
                      <w:lang w:val="hr-HR"/>
                    </w:rPr>
                  </w:pPr>
                  <w:r w:rsidRPr="00AF2D8C">
                    <w:rPr>
                      <w:rFonts w:ascii="Arial" w:hAnsi="Arial" w:cs="Arial"/>
                      <w:spacing w:val="-1"/>
                      <w:sz w:val="20"/>
                      <w:szCs w:val="20"/>
                      <w:lang w:val="hr-HR"/>
                    </w:rPr>
                    <w:t>Strategija</w:t>
                  </w:r>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strateško</w:t>
                  </w:r>
                  <w:r w:rsidRPr="00AF2D8C">
                    <w:rPr>
                      <w:rFonts w:ascii="Arial" w:hAnsi="Arial" w:cs="Arial"/>
                      <w:spacing w:val="26"/>
                      <w:sz w:val="20"/>
                      <w:szCs w:val="20"/>
                      <w:lang w:val="hr-HR"/>
                    </w:rPr>
                    <w:t xml:space="preserve"> </w:t>
                  </w:r>
                  <w:r w:rsidRPr="00AF2D8C">
                    <w:rPr>
                      <w:rFonts w:ascii="Arial" w:hAnsi="Arial" w:cs="Arial"/>
                      <w:spacing w:val="-1"/>
                      <w:sz w:val="20"/>
                      <w:szCs w:val="20"/>
                      <w:lang w:val="hr-HR"/>
                    </w:rPr>
                    <w:t>planiranje</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spacing w:before="85"/>
                    <w:ind w:left="15"/>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1000"/>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6</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 xml:space="preserve">Donošenje odluka: priroda, modeli, </w:t>
                  </w:r>
                  <w:r w:rsidRPr="00AF2D8C">
                    <w:rPr>
                      <w:rFonts w:ascii="Arial" w:hAnsi="Arial" w:cs="Arial"/>
                      <w:spacing w:val="-2"/>
                      <w:sz w:val="20"/>
                      <w:szCs w:val="20"/>
                      <w:lang w:val="hr-HR"/>
                    </w:rPr>
                    <w:t>proces</w:t>
                  </w:r>
                  <w:r w:rsidRPr="00AF2D8C">
                    <w:rPr>
                      <w:rFonts w:ascii="Arial" w:hAnsi="Arial" w:cs="Arial"/>
                      <w:sz w:val="20"/>
                      <w:szCs w:val="20"/>
                      <w:lang w:val="hr-HR"/>
                    </w:rPr>
                    <w:t xml:space="preserve"> 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tehnike</w:t>
                  </w:r>
                  <w:r w:rsidRPr="00AF2D8C">
                    <w:rPr>
                      <w:rFonts w:ascii="Arial" w:hAnsi="Arial" w:cs="Arial"/>
                      <w:spacing w:val="39"/>
                      <w:sz w:val="20"/>
                      <w:szCs w:val="20"/>
                      <w:lang w:val="hr-HR"/>
                    </w:rPr>
                    <w:t xml:space="preserve"> </w:t>
                  </w:r>
                  <w:r w:rsidRPr="00AF2D8C">
                    <w:rPr>
                      <w:rFonts w:ascii="Arial" w:hAnsi="Arial" w:cs="Arial"/>
                      <w:spacing w:val="-1"/>
                      <w:sz w:val="20"/>
                      <w:szCs w:val="20"/>
                      <w:lang w:val="hr-HR"/>
                    </w:rPr>
                    <w:t>donošenja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odluka,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grupno </w:t>
                  </w:r>
                  <w:r w:rsidRPr="00AF2D8C">
                    <w:rPr>
                      <w:rFonts w:ascii="Arial" w:hAnsi="Arial" w:cs="Arial"/>
                      <w:spacing w:val="-2"/>
                      <w:sz w:val="20"/>
                      <w:szCs w:val="20"/>
                      <w:lang w:val="hr-HR"/>
                    </w:rPr>
                    <w:t>odlučivanje,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sustavi za</w:t>
                  </w:r>
                  <w:r w:rsidRPr="00AF2D8C">
                    <w:rPr>
                      <w:rFonts w:ascii="Arial" w:hAnsi="Arial" w:cs="Arial"/>
                      <w:spacing w:val="33"/>
                      <w:sz w:val="20"/>
                      <w:szCs w:val="20"/>
                      <w:lang w:val="hr-HR"/>
                    </w:rPr>
                    <w:t xml:space="preserve"> </w:t>
                  </w:r>
                  <w:r w:rsidRPr="00AF2D8C">
                    <w:rPr>
                      <w:rFonts w:ascii="Arial" w:hAnsi="Arial" w:cs="Arial"/>
                      <w:spacing w:val="-1"/>
                      <w:sz w:val="20"/>
                      <w:szCs w:val="20"/>
                      <w:lang w:val="hr-HR"/>
                    </w:rPr>
                    <w:t>potporu</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odlučivanju</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Pr>
                      <w:rFonts w:ascii="Arial" w:hAnsi="Arial" w:cs="Arial"/>
                      <w:sz w:val="20"/>
                      <w:szCs w:val="20"/>
                      <w:lang w:val="hr-HR"/>
                    </w:rPr>
                  </w:pPr>
                  <w:r w:rsidRPr="00AF2D8C">
                    <w:rPr>
                      <w:rFonts w:ascii="Arial" w:hAnsi="Arial" w:cs="Arial"/>
                      <w:spacing w:val="-1"/>
                      <w:sz w:val="20"/>
                      <w:szCs w:val="20"/>
                      <w:lang w:val="hr-HR"/>
                    </w:rPr>
                    <w:t>Donošenje odluka</w:t>
                  </w:r>
                </w:p>
                <w:p w:rsidR="00745620" w:rsidRPr="00AF2D8C" w:rsidRDefault="00745620" w:rsidP="00052A28">
                  <w:pPr>
                    <w:pStyle w:val="TableParagraph"/>
                    <w:ind w:left="85"/>
                    <w:rPr>
                      <w:rFonts w:ascii="Arial" w:hAnsi="Arial" w:cs="Arial"/>
                      <w:sz w:val="20"/>
                      <w:szCs w:val="20"/>
                      <w:lang w:val="hr-HR"/>
                    </w:rPr>
                  </w:pPr>
                  <w:r w:rsidRPr="00AF2D8C">
                    <w:rPr>
                      <w:rFonts w:ascii="Arial" w:hAnsi="Arial" w:cs="Arial"/>
                      <w:spacing w:val="-1"/>
                      <w:sz w:val="20"/>
                      <w:szCs w:val="20"/>
                      <w:lang w:val="hr-HR"/>
                    </w:rPr>
                    <w:t>(izvođenje zadataka)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985"/>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7</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Osnove organiziranja: pojam</w:t>
                  </w:r>
                  <w:r w:rsidRPr="00AF2D8C">
                    <w:rPr>
                      <w:rFonts w:ascii="Arial" w:hAnsi="Arial" w:cs="Arial"/>
                      <w:spacing w:val="-2"/>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sadržaj organiziranja,</w:t>
                  </w:r>
                  <w:r w:rsidRPr="00AF2D8C">
                    <w:rPr>
                      <w:rFonts w:ascii="Arial" w:hAnsi="Arial" w:cs="Arial"/>
                      <w:spacing w:val="29"/>
                      <w:sz w:val="20"/>
                      <w:szCs w:val="20"/>
                      <w:lang w:val="hr-HR"/>
                    </w:rPr>
                    <w:t xml:space="preserve"> </w:t>
                  </w:r>
                  <w:r w:rsidRPr="00AF2D8C">
                    <w:rPr>
                      <w:rFonts w:ascii="Arial" w:hAnsi="Arial" w:cs="Arial"/>
                      <w:spacing w:val="-1"/>
                      <w:sz w:val="20"/>
                      <w:szCs w:val="20"/>
                      <w:lang w:val="hr-HR"/>
                    </w:rPr>
                    <w:t>oblikovanje organizacijske strukture, ekonomski</w:t>
                  </w:r>
                  <w:r w:rsidRPr="00AF2D8C">
                    <w:rPr>
                      <w:rFonts w:ascii="Arial" w:hAnsi="Arial" w:cs="Arial"/>
                      <w:spacing w:val="23"/>
                      <w:sz w:val="20"/>
                      <w:szCs w:val="20"/>
                      <w:lang w:val="hr-HR"/>
                    </w:rPr>
                    <w:t xml:space="preserve"> </w:t>
                  </w:r>
                  <w:r w:rsidRPr="00AF2D8C">
                    <w:rPr>
                      <w:rFonts w:ascii="Arial" w:hAnsi="Arial" w:cs="Arial"/>
                      <w:spacing w:val="-1"/>
                      <w:sz w:val="20"/>
                      <w:szCs w:val="20"/>
                      <w:lang w:val="hr-HR"/>
                    </w:rPr>
                    <w:t>odnosi,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organizacija upravljanja</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Pr>
                      <w:rFonts w:ascii="Arial" w:hAnsi="Arial" w:cs="Arial"/>
                      <w:sz w:val="20"/>
                      <w:szCs w:val="20"/>
                      <w:lang w:val="hr-HR"/>
                    </w:rPr>
                  </w:pPr>
                  <w:r w:rsidRPr="00AF2D8C">
                    <w:rPr>
                      <w:rFonts w:ascii="Arial" w:hAnsi="Arial" w:cs="Arial"/>
                      <w:spacing w:val="-1"/>
                      <w:sz w:val="20"/>
                      <w:szCs w:val="20"/>
                      <w:lang w:val="hr-HR"/>
                    </w:rPr>
                    <w:t>Raščlanjivanje</w:t>
                  </w:r>
                  <w:r w:rsidRPr="00AF2D8C">
                    <w:rPr>
                      <w:rFonts w:ascii="Arial" w:hAnsi="Arial" w:cs="Arial"/>
                      <w:spacing w:val="-4"/>
                      <w:sz w:val="20"/>
                      <w:szCs w:val="20"/>
                      <w:lang w:val="hr-HR"/>
                    </w:rPr>
                    <w:t xml:space="preserve"> </w:t>
                  </w:r>
                  <w:r w:rsidRPr="00AF2D8C">
                    <w:rPr>
                      <w:rFonts w:ascii="Arial" w:hAnsi="Arial" w:cs="Arial"/>
                      <w:spacing w:val="-1"/>
                      <w:sz w:val="20"/>
                      <w:szCs w:val="20"/>
                      <w:lang w:val="hr-HR"/>
                    </w:rPr>
                    <w:t>ukupnog</w:t>
                  </w:r>
                </w:p>
                <w:p w:rsidR="00745620" w:rsidRPr="00AF2D8C" w:rsidRDefault="00745620" w:rsidP="00052A28">
                  <w:pPr>
                    <w:pStyle w:val="TableParagraph"/>
                    <w:ind w:left="85"/>
                    <w:rPr>
                      <w:rFonts w:ascii="Arial" w:hAnsi="Arial" w:cs="Arial"/>
                      <w:sz w:val="20"/>
                      <w:szCs w:val="20"/>
                      <w:lang w:val="hr-HR"/>
                    </w:rPr>
                  </w:pPr>
                  <w:r w:rsidRPr="00AF2D8C">
                    <w:rPr>
                      <w:rFonts w:ascii="Arial" w:hAnsi="Arial" w:cs="Arial"/>
                      <w:spacing w:val="-1"/>
                      <w:sz w:val="20"/>
                      <w:szCs w:val="20"/>
                      <w:lang w:val="hr-HR"/>
                    </w:rPr>
                    <w:t>zadatka poduzeća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985"/>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8</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Oblici organizacijske strukture: temeljni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oblici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OS,</w:t>
                  </w:r>
                  <w:r w:rsidRPr="00AF2D8C">
                    <w:rPr>
                      <w:rFonts w:ascii="Arial" w:hAnsi="Arial" w:cs="Arial"/>
                      <w:spacing w:val="25"/>
                      <w:sz w:val="20"/>
                      <w:szCs w:val="20"/>
                      <w:lang w:val="hr-HR"/>
                    </w:rPr>
                    <w:t xml:space="preserve"> </w:t>
                  </w:r>
                  <w:r w:rsidRPr="00AF2D8C">
                    <w:rPr>
                      <w:rFonts w:ascii="Arial" w:hAnsi="Arial" w:cs="Arial"/>
                      <w:spacing w:val="-1"/>
                      <w:sz w:val="20"/>
                      <w:szCs w:val="20"/>
                      <w:lang w:val="hr-HR"/>
                    </w:rPr>
                    <w:t xml:space="preserve">faktori utjecaja </w:t>
                  </w:r>
                  <w:r w:rsidRPr="00AF2D8C">
                    <w:rPr>
                      <w:rFonts w:ascii="Arial" w:hAnsi="Arial" w:cs="Arial"/>
                      <w:sz w:val="20"/>
                      <w:szCs w:val="20"/>
                      <w:lang w:val="hr-HR"/>
                    </w:rPr>
                    <w:t>i</w:t>
                  </w:r>
                  <w:r w:rsidRPr="00AF2D8C">
                    <w:rPr>
                      <w:rFonts w:ascii="Arial" w:hAnsi="Arial" w:cs="Arial"/>
                      <w:spacing w:val="-1"/>
                      <w:sz w:val="20"/>
                      <w:szCs w:val="20"/>
                      <w:lang w:val="hr-HR"/>
                    </w:rPr>
                    <w:t xml:space="preserve"> modeli</w:t>
                  </w:r>
                  <w:r w:rsidRPr="00AF2D8C">
                    <w:rPr>
                      <w:rFonts w:ascii="Arial" w:hAnsi="Arial" w:cs="Arial"/>
                      <w:spacing w:val="1"/>
                      <w:sz w:val="20"/>
                      <w:szCs w:val="20"/>
                      <w:lang w:val="hr-HR"/>
                    </w:rPr>
                    <w:t xml:space="preserve"> </w:t>
                  </w:r>
                  <w:proofErr w:type="spellStart"/>
                  <w:r w:rsidRPr="00AF2D8C">
                    <w:rPr>
                      <w:rFonts w:ascii="Arial" w:hAnsi="Arial" w:cs="Arial"/>
                      <w:spacing w:val="-1"/>
                      <w:sz w:val="20"/>
                      <w:szCs w:val="20"/>
                      <w:lang w:val="hr-HR"/>
                    </w:rPr>
                    <w:t>multifaktorskog</w:t>
                  </w:r>
                  <w:proofErr w:type="spellEnd"/>
                  <w:r w:rsidRPr="00AF2D8C">
                    <w:rPr>
                      <w:rFonts w:ascii="Arial" w:hAnsi="Arial" w:cs="Arial"/>
                      <w:spacing w:val="-1"/>
                      <w:sz w:val="20"/>
                      <w:szCs w:val="20"/>
                      <w:lang w:val="hr-HR"/>
                    </w:rPr>
                    <w:t xml:space="preserve"> utjecaja na</w:t>
                  </w:r>
                  <w:r w:rsidRPr="00AF2D8C">
                    <w:rPr>
                      <w:rFonts w:ascii="Arial" w:hAnsi="Arial" w:cs="Arial"/>
                      <w:spacing w:val="25"/>
                      <w:sz w:val="20"/>
                      <w:szCs w:val="20"/>
                      <w:lang w:val="hr-HR"/>
                    </w:rPr>
                    <w:t xml:space="preserve"> </w:t>
                  </w:r>
                  <w:r w:rsidRPr="00AF2D8C">
                    <w:rPr>
                      <w:rFonts w:ascii="Arial" w:hAnsi="Arial" w:cs="Arial"/>
                      <w:spacing w:val="-1"/>
                      <w:sz w:val="20"/>
                      <w:szCs w:val="20"/>
                      <w:lang w:val="hr-HR"/>
                    </w:rPr>
                    <w:t>izbor</w:t>
                  </w:r>
                  <w:r w:rsidRPr="00AF2D8C">
                    <w:rPr>
                      <w:rFonts w:ascii="Arial" w:hAnsi="Arial" w:cs="Arial"/>
                      <w:sz w:val="20"/>
                      <w:szCs w:val="20"/>
                      <w:lang w:val="hr-HR"/>
                    </w:rPr>
                    <w:t xml:space="preserve"> </w:t>
                  </w:r>
                  <w:r w:rsidRPr="00AF2D8C">
                    <w:rPr>
                      <w:rFonts w:ascii="Arial" w:hAnsi="Arial" w:cs="Arial"/>
                      <w:spacing w:val="-1"/>
                      <w:sz w:val="20"/>
                      <w:szCs w:val="20"/>
                      <w:lang w:val="hr-HR"/>
                    </w:rPr>
                    <w:t>OS</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437"/>
                    <w:rPr>
                      <w:rFonts w:ascii="Arial" w:hAnsi="Arial" w:cs="Arial"/>
                      <w:sz w:val="20"/>
                      <w:szCs w:val="20"/>
                      <w:lang w:val="hr-HR"/>
                    </w:rPr>
                  </w:pPr>
                  <w:r w:rsidRPr="00AF2D8C">
                    <w:rPr>
                      <w:rFonts w:ascii="Arial" w:hAnsi="Arial" w:cs="Arial"/>
                      <w:spacing w:val="-1"/>
                      <w:sz w:val="20"/>
                      <w:szCs w:val="20"/>
                      <w:lang w:val="hr-HR"/>
                    </w:rPr>
                    <w:t>Izrada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organizacijskih</w:t>
                  </w:r>
                  <w:r w:rsidRPr="00AF2D8C">
                    <w:rPr>
                      <w:rFonts w:ascii="Arial" w:hAnsi="Arial" w:cs="Arial"/>
                      <w:spacing w:val="23"/>
                      <w:sz w:val="20"/>
                      <w:szCs w:val="20"/>
                      <w:lang w:val="hr-HR"/>
                    </w:rPr>
                    <w:t xml:space="preserve"> </w:t>
                  </w:r>
                  <w:r w:rsidRPr="00AF2D8C">
                    <w:rPr>
                      <w:rFonts w:ascii="Arial" w:hAnsi="Arial" w:cs="Arial"/>
                      <w:spacing w:val="-1"/>
                      <w:sz w:val="20"/>
                      <w:szCs w:val="20"/>
                      <w:lang w:val="hr-HR"/>
                    </w:rPr>
                    <w:t>shema</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(VISIO)</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984"/>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ind w:right="1"/>
                    <w:rPr>
                      <w:rFonts w:ascii="Arial" w:hAnsi="Arial" w:cs="Arial"/>
                      <w:sz w:val="20"/>
                      <w:szCs w:val="20"/>
                      <w:lang w:val="hr-HR"/>
                    </w:rPr>
                  </w:pPr>
                  <w:r w:rsidRPr="00AF2D8C">
                    <w:rPr>
                      <w:rFonts w:ascii="Arial" w:hAnsi="Arial" w:cs="Arial"/>
                      <w:sz w:val="20"/>
                      <w:szCs w:val="20"/>
                      <w:lang w:val="hr-HR"/>
                    </w:rPr>
                    <w:t>9</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Planiranje,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regrutiranje,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selekcija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razvoj</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ljudskih</w:t>
                  </w:r>
                  <w:r w:rsidRPr="00AF2D8C">
                    <w:rPr>
                      <w:rFonts w:ascii="Arial" w:hAnsi="Arial" w:cs="Arial"/>
                      <w:spacing w:val="27"/>
                      <w:sz w:val="20"/>
                      <w:szCs w:val="20"/>
                      <w:lang w:val="hr-HR"/>
                    </w:rPr>
                    <w:t xml:space="preserve"> </w:t>
                  </w:r>
                  <w:r w:rsidRPr="00AF2D8C">
                    <w:rPr>
                      <w:rFonts w:ascii="Arial" w:hAnsi="Arial" w:cs="Arial"/>
                      <w:spacing w:val="-1"/>
                      <w:sz w:val="20"/>
                      <w:szCs w:val="20"/>
                      <w:lang w:val="hr-HR"/>
                    </w:rPr>
                    <w:t xml:space="preserve">potencijala: određenje </w:t>
                  </w:r>
                  <w:proofErr w:type="spellStart"/>
                  <w:r w:rsidRPr="00AF2D8C">
                    <w:rPr>
                      <w:rFonts w:ascii="Arial" w:hAnsi="Arial" w:cs="Arial"/>
                      <w:spacing w:val="-1"/>
                      <w:sz w:val="20"/>
                      <w:szCs w:val="20"/>
                      <w:lang w:val="hr-HR"/>
                    </w:rPr>
                    <w:t>kadroviranja</w:t>
                  </w:r>
                  <w:proofErr w:type="spellEnd"/>
                  <w:r w:rsidRPr="00AF2D8C">
                    <w:rPr>
                      <w:rFonts w:ascii="Arial" w:hAnsi="Arial" w:cs="Arial"/>
                      <w:spacing w:val="-1"/>
                      <w:sz w:val="20"/>
                      <w:szCs w:val="20"/>
                      <w:lang w:val="hr-HR"/>
                    </w:rPr>
                    <w:t>, regrutiranje</w:t>
                  </w:r>
                  <w:r w:rsidRPr="00AF2D8C">
                    <w:rPr>
                      <w:rFonts w:ascii="Arial" w:hAnsi="Arial" w:cs="Arial"/>
                      <w:spacing w:val="31"/>
                      <w:sz w:val="20"/>
                      <w:szCs w:val="20"/>
                      <w:lang w:val="hr-HR"/>
                    </w:rPr>
                    <w:t xml:space="preserve"> </w:t>
                  </w:r>
                  <w:r w:rsidRPr="00AF2D8C">
                    <w:rPr>
                      <w:rFonts w:ascii="Arial" w:hAnsi="Arial" w:cs="Arial"/>
                      <w:spacing w:val="-1"/>
                      <w:sz w:val="20"/>
                      <w:szCs w:val="20"/>
                      <w:lang w:val="hr-HR"/>
                    </w:rPr>
                    <w:t>selekcija,</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obuka</w:t>
                  </w:r>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razvoj</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kadrova</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584"/>
                    <w:rPr>
                      <w:rFonts w:ascii="Arial" w:hAnsi="Arial" w:cs="Arial"/>
                      <w:sz w:val="20"/>
                      <w:szCs w:val="20"/>
                      <w:lang w:val="hr-HR"/>
                    </w:rPr>
                  </w:pPr>
                  <w:r w:rsidRPr="00AF2D8C">
                    <w:rPr>
                      <w:rFonts w:ascii="Arial" w:hAnsi="Arial" w:cs="Arial"/>
                      <w:spacing w:val="-1"/>
                      <w:sz w:val="20"/>
                      <w:szCs w:val="20"/>
                      <w:lang w:val="hr-HR"/>
                    </w:rPr>
                    <w:t>Stupanj iskorištenja</w:t>
                  </w:r>
                  <w:r w:rsidRPr="00AF2D8C">
                    <w:rPr>
                      <w:rFonts w:ascii="Arial" w:hAnsi="Arial" w:cs="Arial"/>
                      <w:spacing w:val="27"/>
                      <w:sz w:val="20"/>
                      <w:szCs w:val="20"/>
                      <w:lang w:val="hr-HR"/>
                    </w:rPr>
                    <w:t xml:space="preserve"> </w:t>
                  </w:r>
                  <w:r w:rsidRPr="00AF2D8C">
                    <w:rPr>
                      <w:rFonts w:ascii="Arial" w:hAnsi="Arial" w:cs="Arial"/>
                      <w:spacing w:val="-1"/>
                      <w:sz w:val="20"/>
                      <w:szCs w:val="20"/>
                      <w:lang w:val="hr-HR"/>
                    </w:rPr>
                    <w:t>kvalifikacija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715"/>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10</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2" w:right="85"/>
                    <w:rPr>
                      <w:rFonts w:ascii="Arial" w:hAnsi="Arial" w:cs="Arial"/>
                      <w:sz w:val="20"/>
                      <w:szCs w:val="20"/>
                      <w:lang w:val="hr-HR"/>
                    </w:rPr>
                  </w:pPr>
                  <w:r w:rsidRPr="00AF2D8C">
                    <w:rPr>
                      <w:rFonts w:ascii="Arial" w:hAnsi="Arial" w:cs="Arial"/>
                      <w:spacing w:val="-1"/>
                      <w:sz w:val="20"/>
                      <w:szCs w:val="20"/>
                      <w:lang w:val="hr-HR"/>
                    </w:rPr>
                    <w:t xml:space="preserve">Procjena performansi </w:t>
                  </w:r>
                  <w:r w:rsidRPr="00AF2D8C">
                    <w:rPr>
                      <w:rFonts w:ascii="Arial" w:hAnsi="Arial" w:cs="Arial"/>
                      <w:sz w:val="20"/>
                      <w:szCs w:val="20"/>
                      <w:lang w:val="hr-HR"/>
                    </w:rPr>
                    <w:t>i</w:t>
                  </w:r>
                  <w:r w:rsidRPr="00AF2D8C">
                    <w:rPr>
                      <w:rFonts w:ascii="Arial" w:hAnsi="Arial" w:cs="Arial"/>
                      <w:spacing w:val="-1"/>
                      <w:sz w:val="20"/>
                      <w:szCs w:val="20"/>
                      <w:lang w:val="hr-HR"/>
                    </w:rPr>
                    <w:t xml:space="preserve"> upravljanje kompenzacijama:</w:t>
                  </w:r>
                  <w:r w:rsidRPr="00AF2D8C">
                    <w:rPr>
                      <w:rFonts w:ascii="Arial" w:hAnsi="Arial" w:cs="Arial"/>
                      <w:spacing w:val="29"/>
                      <w:sz w:val="20"/>
                      <w:szCs w:val="20"/>
                      <w:lang w:val="hr-HR"/>
                    </w:rPr>
                    <w:t xml:space="preserve"> </w:t>
                  </w:r>
                  <w:r w:rsidRPr="00AF2D8C">
                    <w:rPr>
                      <w:rFonts w:ascii="Arial" w:hAnsi="Arial" w:cs="Arial"/>
                      <w:spacing w:val="-1"/>
                      <w:sz w:val="20"/>
                      <w:szCs w:val="20"/>
                      <w:lang w:val="hr-HR"/>
                    </w:rPr>
                    <w:t>pojam, karakteristike,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sadržaj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metode</w:t>
                  </w:r>
                  <w:r w:rsidRPr="00AF2D8C">
                    <w:rPr>
                      <w:rFonts w:ascii="Arial" w:hAnsi="Arial" w:cs="Arial"/>
                      <w:spacing w:val="-1"/>
                      <w:sz w:val="20"/>
                      <w:szCs w:val="20"/>
                      <w:lang w:val="hr-HR"/>
                    </w:rPr>
                    <w:t xml:space="preserve"> procjene</w:t>
                  </w:r>
                  <w:r w:rsidRPr="00AF2D8C">
                    <w:rPr>
                      <w:rFonts w:ascii="Arial" w:hAnsi="Arial" w:cs="Arial"/>
                      <w:spacing w:val="35"/>
                      <w:sz w:val="20"/>
                      <w:szCs w:val="20"/>
                      <w:lang w:val="hr-HR"/>
                    </w:rPr>
                    <w:t xml:space="preserve"> </w:t>
                  </w:r>
                  <w:r w:rsidRPr="00AF2D8C">
                    <w:rPr>
                      <w:rFonts w:ascii="Arial" w:hAnsi="Arial" w:cs="Arial"/>
                      <w:spacing w:val="-1"/>
                      <w:sz w:val="20"/>
                      <w:szCs w:val="20"/>
                      <w:lang w:val="hr-HR"/>
                    </w:rPr>
                    <w:t xml:space="preserve">performansi, kompenzacije </w:t>
                  </w:r>
                  <w:r w:rsidRPr="00AF2D8C">
                    <w:rPr>
                      <w:rFonts w:ascii="Arial" w:hAnsi="Arial" w:cs="Arial"/>
                      <w:sz w:val="20"/>
                      <w:szCs w:val="20"/>
                      <w:lang w:val="hr-HR"/>
                    </w:rPr>
                    <w:t>i</w:t>
                  </w:r>
                  <w:r w:rsidRPr="00AF2D8C">
                    <w:rPr>
                      <w:rFonts w:ascii="Arial" w:hAnsi="Arial" w:cs="Arial"/>
                      <w:spacing w:val="-1"/>
                      <w:sz w:val="20"/>
                      <w:szCs w:val="20"/>
                      <w:lang w:val="hr-HR"/>
                    </w:rPr>
                    <w:t xml:space="preserve"> njihovi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oblici</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pacing w:val="-1"/>
                      <w:sz w:val="20"/>
                      <w:szCs w:val="20"/>
                      <w:lang w:val="hr-HR"/>
                    </w:rPr>
                    <w:t>Obračun plaća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377"/>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11</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Vodstvo: osnovne značajke vodstva, modeli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vodstva,</w:t>
                  </w:r>
                </w:p>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suvremeni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pristupi</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vodstvu</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ind w:left="18"/>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Pr>
                      <w:rFonts w:ascii="Arial" w:hAnsi="Arial" w:cs="Arial"/>
                      <w:sz w:val="20"/>
                      <w:szCs w:val="20"/>
                      <w:lang w:val="hr-HR"/>
                    </w:rPr>
                  </w:pPr>
                  <w:r w:rsidRPr="00AF2D8C">
                    <w:rPr>
                      <w:rFonts w:ascii="Arial" w:hAnsi="Arial" w:cs="Arial"/>
                      <w:spacing w:val="-1"/>
                      <w:sz w:val="20"/>
                      <w:szCs w:val="20"/>
                      <w:lang w:val="hr-HR"/>
                    </w:rPr>
                    <w:t>Stilovi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vođenja</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spacing w:before="85"/>
                    <w:ind w:left="15"/>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901"/>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12</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Motivacija:</w:t>
                  </w:r>
                  <w:r w:rsidRPr="00AF2D8C">
                    <w:rPr>
                      <w:rFonts w:ascii="Arial" w:hAnsi="Arial" w:cs="Arial"/>
                      <w:spacing w:val="-3"/>
                      <w:sz w:val="20"/>
                      <w:szCs w:val="20"/>
                      <w:lang w:val="hr-HR"/>
                    </w:rPr>
                    <w:t xml:space="preserve"> </w:t>
                  </w:r>
                  <w:r w:rsidRPr="00AF2D8C">
                    <w:rPr>
                      <w:rFonts w:ascii="Arial" w:hAnsi="Arial" w:cs="Arial"/>
                      <w:spacing w:val="-1"/>
                      <w:sz w:val="20"/>
                      <w:szCs w:val="20"/>
                      <w:lang w:val="hr-HR"/>
                    </w:rPr>
                    <w:t xml:space="preserve">pristupi </w:t>
                  </w:r>
                  <w:r w:rsidRPr="00AF2D8C">
                    <w:rPr>
                      <w:rFonts w:ascii="Arial" w:hAnsi="Arial" w:cs="Arial"/>
                      <w:sz w:val="20"/>
                      <w:szCs w:val="20"/>
                      <w:lang w:val="hr-HR"/>
                    </w:rPr>
                    <w:t>i</w:t>
                  </w:r>
                  <w:r w:rsidRPr="00AF2D8C">
                    <w:rPr>
                      <w:rFonts w:ascii="Arial" w:hAnsi="Arial" w:cs="Arial"/>
                      <w:spacing w:val="-1"/>
                      <w:sz w:val="20"/>
                      <w:szCs w:val="20"/>
                      <w:lang w:val="hr-HR"/>
                    </w:rPr>
                    <w:t xml:space="preserve"> teorije </w:t>
                  </w:r>
                  <w:r w:rsidRPr="00AF2D8C">
                    <w:rPr>
                      <w:rFonts w:ascii="Arial" w:hAnsi="Arial" w:cs="Arial"/>
                      <w:spacing w:val="-2"/>
                      <w:sz w:val="20"/>
                      <w:szCs w:val="20"/>
                      <w:lang w:val="hr-HR"/>
                    </w:rPr>
                    <w:t>motivacije,</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redizajniranje</w:t>
                  </w:r>
                  <w:r w:rsidRPr="00AF2D8C">
                    <w:rPr>
                      <w:rFonts w:ascii="Arial" w:hAnsi="Arial" w:cs="Arial"/>
                      <w:spacing w:val="49"/>
                      <w:sz w:val="20"/>
                      <w:szCs w:val="20"/>
                      <w:lang w:val="hr-HR"/>
                    </w:rPr>
                    <w:t xml:space="preserve"> </w:t>
                  </w:r>
                  <w:r w:rsidRPr="00AF2D8C">
                    <w:rPr>
                      <w:rFonts w:ascii="Arial" w:hAnsi="Arial" w:cs="Arial"/>
                      <w:spacing w:val="-1"/>
                      <w:sz w:val="20"/>
                      <w:szCs w:val="20"/>
                      <w:lang w:val="hr-HR"/>
                    </w:rPr>
                    <w:t>posla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za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motivaciju,</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opunomoćenje</w:t>
                  </w:r>
                  <w:r w:rsidRPr="00AF2D8C">
                    <w:rPr>
                      <w:rFonts w:ascii="Arial" w:hAnsi="Arial" w:cs="Arial"/>
                      <w:spacing w:val="-4"/>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novi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motivacijski</w:t>
                  </w:r>
                  <w:r w:rsidRPr="00AF2D8C">
                    <w:rPr>
                      <w:rFonts w:ascii="Arial" w:hAnsi="Arial" w:cs="Arial"/>
                      <w:spacing w:val="27"/>
                      <w:sz w:val="20"/>
                      <w:szCs w:val="20"/>
                      <w:lang w:val="hr-HR"/>
                    </w:rPr>
                    <w:t xml:space="preserve"> </w:t>
                  </w:r>
                  <w:r w:rsidRPr="00AF2D8C">
                    <w:rPr>
                      <w:rFonts w:ascii="Arial" w:hAnsi="Arial" w:cs="Arial"/>
                      <w:spacing w:val="-1"/>
                      <w:sz w:val="20"/>
                      <w:szCs w:val="20"/>
                      <w:lang w:val="hr-HR"/>
                    </w:rPr>
                    <w:t>programi</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434"/>
                    <w:rPr>
                      <w:rFonts w:ascii="Arial" w:hAnsi="Arial" w:cs="Arial"/>
                      <w:sz w:val="20"/>
                      <w:szCs w:val="20"/>
                      <w:lang w:val="hr-HR"/>
                    </w:rPr>
                  </w:pPr>
                  <w:r w:rsidRPr="00AF2D8C">
                    <w:rPr>
                      <w:rFonts w:ascii="Arial" w:hAnsi="Arial" w:cs="Arial"/>
                      <w:spacing w:val="-1"/>
                      <w:sz w:val="20"/>
                      <w:szCs w:val="20"/>
                      <w:lang w:val="hr-HR"/>
                    </w:rPr>
                    <w:t xml:space="preserve">Motivacija </w:t>
                  </w:r>
                  <w:r w:rsidRPr="00AF2D8C">
                    <w:rPr>
                      <w:rFonts w:ascii="Arial" w:hAnsi="Arial" w:cs="Arial"/>
                      <w:sz w:val="20"/>
                      <w:szCs w:val="20"/>
                      <w:lang w:val="hr-HR"/>
                    </w:rPr>
                    <w:t>i</w:t>
                  </w:r>
                  <w:r w:rsidRPr="00AF2D8C">
                    <w:rPr>
                      <w:rFonts w:ascii="Arial" w:hAnsi="Arial" w:cs="Arial"/>
                      <w:spacing w:val="-1"/>
                      <w:sz w:val="20"/>
                      <w:szCs w:val="20"/>
                      <w:lang w:val="hr-HR"/>
                    </w:rPr>
                    <w:t xml:space="preserve"> novi</w:t>
                  </w:r>
                  <w:r w:rsidRPr="00AF2D8C">
                    <w:rPr>
                      <w:rFonts w:ascii="Arial" w:hAnsi="Arial" w:cs="Arial"/>
                      <w:spacing w:val="24"/>
                      <w:sz w:val="20"/>
                      <w:szCs w:val="20"/>
                      <w:lang w:val="hr-HR"/>
                    </w:rPr>
                    <w:t xml:space="preserve"> </w:t>
                  </w:r>
                  <w:r w:rsidRPr="00AF2D8C">
                    <w:rPr>
                      <w:rFonts w:ascii="Arial" w:hAnsi="Arial" w:cs="Arial"/>
                      <w:spacing w:val="-1"/>
                      <w:sz w:val="20"/>
                      <w:szCs w:val="20"/>
                      <w:lang w:val="hr-HR"/>
                    </w:rPr>
                    <w:t>motivacijski programi</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702"/>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13</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proofErr w:type="spellStart"/>
                  <w:r w:rsidRPr="00AF2D8C">
                    <w:rPr>
                      <w:rFonts w:ascii="Arial" w:hAnsi="Arial" w:cs="Arial"/>
                      <w:spacing w:val="-1"/>
                      <w:sz w:val="20"/>
                      <w:szCs w:val="20"/>
                      <w:lang w:val="hr-HR"/>
                    </w:rPr>
                    <w:t>Interpersonalni</w:t>
                  </w:r>
                  <w:proofErr w:type="spellEnd"/>
                  <w:r w:rsidRPr="00AF2D8C">
                    <w:rPr>
                      <w:rFonts w:ascii="Arial" w:hAnsi="Arial" w:cs="Arial"/>
                      <w:spacing w:val="1"/>
                      <w:sz w:val="20"/>
                      <w:szCs w:val="20"/>
                      <w:lang w:val="hr-HR"/>
                    </w:rPr>
                    <w:t xml:space="preserve"> </w:t>
                  </w:r>
                  <w:r w:rsidRPr="00AF2D8C">
                    <w:rPr>
                      <w:rFonts w:ascii="Arial" w:hAnsi="Arial" w:cs="Arial"/>
                      <w:spacing w:val="-1"/>
                      <w:sz w:val="20"/>
                      <w:szCs w:val="20"/>
                      <w:lang w:val="hr-HR"/>
                    </w:rPr>
                    <w:t>procesi: grupe,</w:t>
                  </w:r>
                  <w:r w:rsidRPr="00AF2D8C">
                    <w:rPr>
                      <w:rFonts w:ascii="Arial" w:hAnsi="Arial" w:cs="Arial"/>
                      <w:spacing w:val="1"/>
                      <w:sz w:val="20"/>
                      <w:szCs w:val="20"/>
                      <w:lang w:val="hr-HR"/>
                    </w:rPr>
                    <w:t xml:space="preserve"> </w:t>
                  </w:r>
                  <w:proofErr w:type="spellStart"/>
                  <w:r w:rsidRPr="00AF2D8C">
                    <w:rPr>
                      <w:rFonts w:ascii="Arial" w:hAnsi="Arial" w:cs="Arial"/>
                      <w:spacing w:val="-1"/>
                      <w:sz w:val="20"/>
                      <w:szCs w:val="20"/>
                      <w:lang w:val="hr-HR"/>
                    </w:rPr>
                    <w:t>interpersonalni</w:t>
                  </w:r>
                  <w:proofErr w:type="spellEnd"/>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21"/>
                      <w:sz w:val="20"/>
                      <w:szCs w:val="20"/>
                      <w:lang w:val="hr-HR"/>
                    </w:rPr>
                    <w:t xml:space="preserve"> </w:t>
                  </w:r>
                  <w:proofErr w:type="spellStart"/>
                  <w:r w:rsidRPr="00AF2D8C">
                    <w:rPr>
                      <w:rFonts w:ascii="Arial" w:hAnsi="Arial" w:cs="Arial"/>
                      <w:spacing w:val="-1"/>
                      <w:sz w:val="20"/>
                      <w:szCs w:val="20"/>
                      <w:lang w:val="hr-HR"/>
                    </w:rPr>
                    <w:t>intergrupni</w:t>
                  </w:r>
                  <w:proofErr w:type="spellEnd"/>
                  <w:r w:rsidRPr="00AF2D8C">
                    <w:rPr>
                      <w:rFonts w:ascii="Arial" w:hAnsi="Arial" w:cs="Arial"/>
                      <w:spacing w:val="-1"/>
                      <w:sz w:val="20"/>
                      <w:szCs w:val="20"/>
                      <w:lang w:val="hr-HR"/>
                    </w:rPr>
                    <w:t xml:space="preserve"> konflikti, komuniciranje</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ind w:left="18"/>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252"/>
                    <w:rPr>
                      <w:rFonts w:ascii="Arial" w:hAnsi="Arial" w:cs="Arial"/>
                      <w:sz w:val="20"/>
                      <w:szCs w:val="20"/>
                      <w:lang w:val="hr-HR"/>
                    </w:rPr>
                  </w:pPr>
                  <w:proofErr w:type="spellStart"/>
                  <w:r w:rsidRPr="00AF2D8C">
                    <w:rPr>
                      <w:rFonts w:ascii="Arial" w:hAnsi="Arial" w:cs="Arial"/>
                      <w:spacing w:val="-1"/>
                      <w:sz w:val="20"/>
                      <w:szCs w:val="20"/>
                      <w:lang w:val="hr-HR"/>
                    </w:rPr>
                    <w:t>Interpersonalno</w:t>
                  </w:r>
                  <w:proofErr w:type="spellEnd"/>
                  <w:r w:rsidRPr="00AF2D8C">
                    <w:rPr>
                      <w:rFonts w:ascii="Arial" w:hAnsi="Arial" w:cs="Arial"/>
                      <w:spacing w:val="25"/>
                      <w:sz w:val="20"/>
                      <w:szCs w:val="20"/>
                      <w:lang w:val="hr-HR"/>
                    </w:rPr>
                    <w:t xml:space="preserve"> </w:t>
                  </w:r>
                  <w:r w:rsidRPr="00AF2D8C">
                    <w:rPr>
                      <w:rFonts w:ascii="Arial" w:hAnsi="Arial" w:cs="Arial"/>
                      <w:spacing w:val="-1"/>
                      <w:sz w:val="20"/>
                      <w:szCs w:val="20"/>
                      <w:lang w:val="hr-HR"/>
                    </w:rPr>
                    <w:t xml:space="preserve">komuniciranje </w:t>
                  </w:r>
                  <w:r w:rsidRPr="00AF2D8C">
                    <w:rPr>
                      <w:rFonts w:ascii="Arial" w:hAnsi="Arial" w:cs="Arial"/>
                      <w:sz w:val="20"/>
                      <w:szCs w:val="20"/>
                      <w:lang w:val="hr-HR"/>
                    </w:rPr>
                    <w:t>i</w:t>
                  </w:r>
                  <w:r w:rsidRPr="00AF2D8C">
                    <w:rPr>
                      <w:rFonts w:ascii="Arial" w:hAnsi="Arial" w:cs="Arial"/>
                      <w:spacing w:val="-1"/>
                      <w:sz w:val="20"/>
                      <w:szCs w:val="20"/>
                      <w:lang w:val="hr-HR"/>
                    </w:rPr>
                    <w:t xml:space="preserve"> konflikti</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spacing w:before="85"/>
                    <w:ind w:left="15"/>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711"/>
              </w:trPr>
              <w:tc>
                <w:tcPr>
                  <w:tcW w:w="298" w:type="pct"/>
                  <w:tcBorders>
                    <w:top w:val="single" w:sz="4" w:space="0" w:color="000000"/>
                    <w:left w:val="single" w:sz="18"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14</w:t>
                  </w:r>
                </w:p>
              </w:tc>
              <w:tc>
                <w:tcPr>
                  <w:tcW w:w="2286"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Osnove kontroliranja:</w:t>
                  </w:r>
                  <w:r w:rsidRPr="00AF2D8C">
                    <w:rPr>
                      <w:rFonts w:ascii="Arial" w:hAnsi="Arial" w:cs="Arial"/>
                      <w:spacing w:val="-3"/>
                      <w:sz w:val="20"/>
                      <w:szCs w:val="20"/>
                      <w:lang w:val="hr-HR"/>
                    </w:rPr>
                    <w:t xml:space="preserve"> </w:t>
                  </w:r>
                  <w:r w:rsidRPr="00AF2D8C">
                    <w:rPr>
                      <w:rFonts w:ascii="Arial" w:hAnsi="Arial" w:cs="Arial"/>
                      <w:spacing w:val="-1"/>
                      <w:sz w:val="20"/>
                      <w:szCs w:val="20"/>
                      <w:lang w:val="hr-HR"/>
                    </w:rPr>
                    <w:t>pojam</w:t>
                  </w:r>
                  <w:r w:rsidRPr="00AF2D8C">
                    <w:rPr>
                      <w:rFonts w:ascii="Arial" w:hAnsi="Arial" w:cs="Arial"/>
                      <w:spacing w:val="-2"/>
                      <w:sz w:val="20"/>
                      <w:szCs w:val="20"/>
                      <w:lang w:val="hr-HR"/>
                    </w:rPr>
                    <w:t xml:space="preserve"> </w:t>
                  </w:r>
                  <w:r w:rsidRPr="00AF2D8C">
                    <w:rPr>
                      <w:rFonts w:ascii="Arial" w:hAnsi="Arial" w:cs="Arial"/>
                      <w:spacing w:val="-1"/>
                      <w:sz w:val="20"/>
                      <w:szCs w:val="20"/>
                      <w:lang w:val="hr-HR"/>
                    </w:rPr>
                    <w:t xml:space="preserve">kontrole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proces</w:t>
                  </w:r>
                  <w:r w:rsidRPr="00AF2D8C">
                    <w:rPr>
                      <w:rFonts w:ascii="Arial" w:hAnsi="Arial" w:cs="Arial"/>
                      <w:spacing w:val="29"/>
                      <w:sz w:val="20"/>
                      <w:szCs w:val="20"/>
                      <w:lang w:val="hr-HR"/>
                    </w:rPr>
                    <w:t xml:space="preserve"> </w:t>
                  </w:r>
                  <w:r w:rsidRPr="00AF2D8C">
                    <w:rPr>
                      <w:rFonts w:ascii="Arial" w:hAnsi="Arial" w:cs="Arial"/>
                      <w:spacing w:val="-1"/>
                      <w:sz w:val="20"/>
                      <w:szCs w:val="20"/>
                      <w:lang w:val="hr-HR"/>
                    </w:rPr>
                    <w:t>kontroliranja,</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 xml:space="preserve">sustavi </w:t>
                  </w:r>
                  <w:r w:rsidRPr="00AF2D8C">
                    <w:rPr>
                      <w:rFonts w:ascii="Arial" w:hAnsi="Arial" w:cs="Arial"/>
                      <w:sz w:val="20"/>
                      <w:szCs w:val="20"/>
                      <w:lang w:val="hr-HR"/>
                    </w:rPr>
                    <w:t>i</w:t>
                  </w:r>
                  <w:r w:rsidRPr="00AF2D8C">
                    <w:rPr>
                      <w:rFonts w:ascii="Arial" w:hAnsi="Arial" w:cs="Arial"/>
                      <w:spacing w:val="1"/>
                      <w:sz w:val="20"/>
                      <w:szCs w:val="20"/>
                      <w:lang w:val="hr-HR"/>
                    </w:rPr>
                    <w:t xml:space="preserve"> </w:t>
                  </w:r>
                  <w:r w:rsidRPr="00AF2D8C">
                    <w:rPr>
                      <w:rFonts w:ascii="Arial" w:hAnsi="Arial" w:cs="Arial"/>
                      <w:spacing w:val="-1"/>
                      <w:sz w:val="20"/>
                      <w:szCs w:val="20"/>
                      <w:lang w:val="hr-HR"/>
                    </w:rPr>
                    <w:t>razine kontroliranja, mjerila</w:t>
                  </w:r>
                  <w:r w:rsidRPr="00AF2D8C">
                    <w:rPr>
                      <w:rFonts w:ascii="Arial" w:hAnsi="Arial" w:cs="Arial"/>
                      <w:spacing w:val="23"/>
                      <w:sz w:val="20"/>
                      <w:szCs w:val="20"/>
                      <w:lang w:val="hr-HR"/>
                    </w:rPr>
                    <w:t xml:space="preserve"> </w:t>
                  </w:r>
                  <w:r w:rsidRPr="00AF2D8C">
                    <w:rPr>
                      <w:rFonts w:ascii="Arial" w:hAnsi="Arial" w:cs="Arial"/>
                      <w:spacing w:val="-1"/>
                      <w:sz w:val="20"/>
                      <w:szCs w:val="20"/>
                      <w:lang w:val="hr-HR"/>
                    </w:rPr>
                    <w:t>performansi</w:t>
                  </w:r>
                </w:p>
              </w:tc>
              <w:tc>
                <w:tcPr>
                  <w:tcW w:w="290"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4" w:space="0" w:color="000000"/>
                    <w:right w:val="single" w:sz="4" w:space="0" w:color="000000"/>
                  </w:tcBorders>
                  <w:vAlign w:val="center"/>
                </w:tcPr>
                <w:p w:rsidR="00745620" w:rsidRPr="00AF2D8C" w:rsidRDefault="00745620" w:rsidP="00052A28">
                  <w:pPr>
                    <w:pStyle w:val="TableParagraph"/>
                    <w:ind w:left="85" w:right="448"/>
                    <w:rPr>
                      <w:rFonts w:ascii="Arial" w:hAnsi="Arial" w:cs="Arial"/>
                      <w:sz w:val="20"/>
                      <w:szCs w:val="20"/>
                      <w:lang w:val="hr-HR"/>
                    </w:rPr>
                  </w:pPr>
                  <w:r w:rsidRPr="00AF2D8C">
                    <w:rPr>
                      <w:rFonts w:ascii="Arial" w:hAnsi="Arial" w:cs="Arial"/>
                      <w:spacing w:val="-1"/>
                      <w:sz w:val="20"/>
                      <w:szCs w:val="20"/>
                      <w:lang w:val="hr-HR"/>
                    </w:rPr>
                    <w:t>Menadžersko</w:t>
                  </w:r>
                  <w:r w:rsidRPr="00AF2D8C">
                    <w:rPr>
                      <w:rFonts w:ascii="Arial" w:hAnsi="Arial" w:cs="Arial"/>
                      <w:spacing w:val="25"/>
                      <w:sz w:val="20"/>
                      <w:szCs w:val="20"/>
                      <w:lang w:val="hr-HR"/>
                    </w:rPr>
                    <w:t xml:space="preserve"> </w:t>
                  </w:r>
                  <w:r w:rsidRPr="00AF2D8C">
                    <w:rPr>
                      <w:rFonts w:ascii="Arial" w:hAnsi="Arial" w:cs="Arial"/>
                      <w:spacing w:val="-1"/>
                      <w:sz w:val="20"/>
                      <w:szCs w:val="20"/>
                      <w:lang w:val="hr-HR"/>
                    </w:rPr>
                    <w:t>kontroliranje.</w:t>
                  </w:r>
                  <w:r w:rsidRPr="00AF2D8C">
                    <w:rPr>
                      <w:rFonts w:ascii="Arial" w:hAnsi="Arial" w:cs="Arial"/>
                      <w:spacing w:val="1"/>
                      <w:sz w:val="20"/>
                      <w:szCs w:val="20"/>
                      <w:lang w:val="hr-HR"/>
                    </w:rPr>
                    <w:t xml:space="preserve"> </w:t>
                  </w:r>
                  <w:r w:rsidRPr="00AF2D8C">
                    <w:rPr>
                      <w:rFonts w:ascii="Arial" w:hAnsi="Arial" w:cs="Arial"/>
                      <w:spacing w:val="-2"/>
                      <w:sz w:val="20"/>
                      <w:szCs w:val="20"/>
                      <w:lang w:val="hr-HR"/>
                    </w:rPr>
                    <w:t>Novi</w:t>
                  </w:r>
                  <w:r w:rsidRPr="00AF2D8C">
                    <w:rPr>
                      <w:rFonts w:ascii="Arial" w:hAnsi="Arial" w:cs="Arial"/>
                      <w:spacing w:val="25"/>
                      <w:sz w:val="20"/>
                      <w:szCs w:val="20"/>
                      <w:lang w:val="hr-HR"/>
                    </w:rPr>
                    <w:t xml:space="preserve"> </w:t>
                  </w:r>
                  <w:r w:rsidRPr="00AF2D8C">
                    <w:rPr>
                      <w:rFonts w:ascii="Arial" w:hAnsi="Arial" w:cs="Arial"/>
                      <w:spacing w:val="-1"/>
                      <w:sz w:val="20"/>
                      <w:szCs w:val="20"/>
                      <w:lang w:val="hr-HR"/>
                    </w:rPr>
                    <w:t>pristupi kontroliranju.</w:t>
                  </w:r>
                </w:p>
              </w:tc>
              <w:tc>
                <w:tcPr>
                  <w:tcW w:w="387" w:type="pct"/>
                  <w:tcBorders>
                    <w:top w:val="single" w:sz="4" w:space="0" w:color="000000"/>
                    <w:left w:val="single" w:sz="4" w:space="0" w:color="000000"/>
                    <w:bottom w:val="single" w:sz="4"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r w:rsidR="00745620" w:rsidRPr="00AF2D8C" w:rsidTr="00052A28">
              <w:trPr>
                <w:trHeight w:hRule="exact" w:val="1008"/>
              </w:trPr>
              <w:tc>
                <w:tcPr>
                  <w:tcW w:w="298" w:type="pct"/>
                  <w:tcBorders>
                    <w:top w:val="single" w:sz="4" w:space="0" w:color="000000"/>
                    <w:left w:val="single" w:sz="18" w:space="0" w:color="000000"/>
                    <w:bottom w:val="single" w:sz="18"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15</w:t>
                  </w:r>
                </w:p>
              </w:tc>
              <w:tc>
                <w:tcPr>
                  <w:tcW w:w="2286" w:type="pct"/>
                  <w:tcBorders>
                    <w:top w:val="single" w:sz="4" w:space="0" w:color="000000"/>
                    <w:left w:val="single" w:sz="18" w:space="0" w:color="000000"/>
                    <w:bottom w:val="single" w:sz="18" w:space="0" w:color="000000"/>
                    <w:right w:val="single" w:sz="4" w:space="0" w:color="000000"/>
                  </w:tcBorders>
                  <w:vAlign w:val="center"/>
                </w:tcPr>
                <w:p w:rsidR="00745620" w:rsidRPr="00AF2D8C" w:rsidRDefault="00745620" w:rsidP="00052A28">
                  <w:pPr>
                    <w:pStyle w:val="TableParagraph"/>
                    <w:ind w:left="83" w:right="85"/>
                    <w:rPr>
                      <w:rFonts w:ascii="Arial" w:hAnsi="Arial" w:cs="Arial"/>
                      <w:sz w:val="20"/>
                      <w:szCs w:val="20"/>
                      <w:lang w:val="hr-HR"/>
                    </w:rPr>
                  </w:pPr>
                  <w:r w:rsidRPr="00AF2D8C">
                    <w:rPr>
                      <w:rFonts w:ascii="Arial" w:hAnsi="Arial" w:cs="Arial"/>
                      <w:spacing w:val="-1"/>
                      <w:sz w:val="20"/>
                      <w:szCs w:val="20"/>
                      <w:lang w:val="hr-HR"/>
                    </w:rPr>
                    <w:t xml:space="preserve">Metode </w:t>
                  </w:r>
                  <w:r w:rsidRPr="00AF2D8C">
                    <w:rPr>
                      <w:rFonts w:ascii="Arial" w:hAnsi="Arial" w:cs="Arial"/>
                      <w:sz w:val="20"/>
                      <w:szCs w:val="20"/>
                      <w:lang w:val="hr-HR"/>
                    </w:rPr>
                    <w:t>i</w:t>
                  </w:r>
                  <w:r w:rsidRPr="00AF2D8C">
                    <w:rPr>
                      <w:rFonts w:ascii="Arial" w:hAnsi="Arial" w:cs="Arial"/>
                      <w:spacing w:val="-1"/>
                      <w:sz w:val="20"/>
                      <w:szCs w:val="20"/>
                      <w:lang w:val="hr-HR"/>
                    </w:rPr>
                    <w:t xml:space="preserve"> tehnike kontrole: metode financijske</w:t>
                  </w:r>
                  <w:r w:rsidRPr="00AF2D8C">
                    <w:rPr>
                      <w:rFonts w:ascii="Arial" w:hAnsi="Arial" w:cs="Arial"/>
                      <w:spacing w:val="-4"/>
                      <w:sz w:val="20"/>
                      <w:szCs w:val="20"/>
                      <w:lang w:val="hr-HR"/>
                    </w:rPr>
                    <w:t xml:space="preserve"> </w:t>
                  </w:r>
                  <w:r w:rsidRPr="00AF2D8C">
                    <w:rPr>
                      <w:rFonts w:ascii="Arial" w:hAnsi="Arial" w:cs="Arial"/>
                      <w:spacing w:val="-1"/>
                      <w:sz w:val="20"/>
                      <w:szCs w:val="20"/>
                      <w:lang w:val="hr-HR"/>
                    </w:rPr>
                    <w:t>kontrole,</w:t>
                  </w:r>
                  <w:r w:rsidRPr="00AF2D8C">
                    <w:rPr>
                      <w:rFonts w:ascii="Arial" w:hAnsi="Arial" w:cs="Arial"/>
                      <w:spacing w:val="37"/>
                      <w:sz w:val="20"/>
                      <w:szCs w:val="20"/>
                      <w:lang w:val="hr-HR"/>
                    </w:rPr>
                    <w:t xml:space="preserve"> </w:t>
                  </w:r>
                  <w:r w:rsidRPr="00AF2D8C">
                    <w:rPr>
                      <w:rFonts w:ascii="Arial" w:hAnsi="Arial" w:cs="Arial"/>
                      <w:spacing w:val="-1"/>
                      <w:sz w:val="20"/>
                      <w:szCs w:val="20"/>
                      <w:lang w:val="hr-HR"/>
                    </w:rPr>
                    <w:t>metode kontrole operacija, marketinga</w:t>
                  </w:r>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ljudskih</w:t>
                  </w:r>
                  <w:r w:rsidRPr="00AF2D8C">
                    <w:rPr>
                      <w:rFonts w:ascii="Arial" w:hAnsi="Arial" w:cs="Arial"/>
                      <w:sz w:val="20"/>
                      <w:szCs w:val="20"/>
                      <w:lang w:val="hr-HR"/>
                    </w:rPr>
                    <w:t xml:space="preserve"> </w:t>
                  </w:r>
                  <w:r w:rsidRPr="00AF2D8C">
                    <w:rPr>
                      <w:rFonts w:ascii="Arial" w:hAnsi="Arial" w:cs="Arial"/>
                      <w:spacing w:val="21"/>
                      <w:sz w:val="20"/>
                      <w:szCs w:val="20"/>
                      <w:lang w:val="hr-HR"/>
                    </w:rPr>
                    <w:t xml:space="preserve"> </w:t>
                  </w:r>
                  <w:r w:rsidRPr="00AF2D8C">
                    <w:rPr>
                      <w:rFonts w:ascii="Arial" w:hAnsi="Arial" w:cs="Arial"/>
                      <w:spacing w:val="-1"/>
                      <w:sz w:val="20"/>
                      <w:szCs w:val="20"/>
                      <w:lang w:val="hr-HR"/>
                    </w:rPr>
                    <w:t>resursa</w:t>
                  </w:r>
                </w:p>
              </w:tc>
              <w:tc>
                <w:tcPr>
                  <w:tcW w:w="290" w:type="pct"/>
                  <w:tcBorders>
                    <w:top w:val="single" w:sz="4" w:space="0" w:color="000000"/>
                    <w:left w:val="single" w:sz="4" w:space="0" w:color="000000"/>
                    <w:bottom w:val="single" w:sz="18"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c>
                <w:tcPr>
                  <w:tcW w:w="1740" w:type="pct"/>
                  <w:tcBorders>
                    <w:top w:val="single" w:sz="4" w:space="0" w:color="000000"/>
                    <w:left w:val="single" w:sz="18" w:space="0" w:color="000000"/>
                    <w:bottom w:val="single" w:sz="18" w:space="0" w:color="000000"/>
                    <w:right w:val="single" w:sz="4" w:space="0" w:color="000000"/>
                  </w:tcBorders>
                  <w:vAlign w:val="center"/>
                </w:tcPr>
                <w:p w:rsidR="00745620" w:rsidRPr="00AF2D8C" w:rsidRDefault="00745620" w:rsidP="00052A28">
                  <w:pPr>
                    <w:pStyle w:val="TableParagraph"/>
                    <w:ind w:left="85" w:right="635"/>
                    <w:rPr>
                      <w:rFonts w:ascii="Arial" w:hAnsi="Arial" w:cs="Arial"/>
                      <w:sz w:val="20"/>
                      <w:szCs w:val="20"/>
                      <w:lang w:val="hr-HR"/>
                    </w:rPr>
                  </w:pPr>
                  <w:r w:rsidRPr="00AF2D8C">
                    <w:rPr>
                      <w:rFonts w:ascii="Arial" w:hAnsi="Arial" w:cs="Arial"/>
                      <w:spacing w:val="-1"/>
                      <w:sz w:val="20"/>
                      <w:szCs w:val="20"/>
                      <w:lang w:val="hr-HR"/>
                    </w:rPr>
                    <w:t>Budžet</w:t>
                  </w:r>
                  <w:r w:rsidRPr="00AF2D8C">
                    <w:rPr>
                      <w:rFonts w:ascii="Arial" w:hAnsi="Arial" w:cs="Arial"/>
                      <w:spacing w:val="1"/>
                      <w:sz w:val="20"/>
                      <w:szCs w:val="20"/>
                      <w:lang w:val="hr-HR"/>
                    </w:rPr>
                    <w:t xml:space="preserve"> </w:t>
                  </w:r>
                  <w:r w:rsidRPr="00AF2D8C">
                    <w:rPr>
                      <w:rFonts w:ascii="Arial" w:hAnsi="Arial" w:cs="Arial"/>
                      <w:sz w:val="20"/>
                      <w:szCs w:val="20"/>
                      <w:lang w:val="hr-HR"/>
                    </w:rPr>
                    <w:t>i</w:t>
                  </w:r>
                  <w:r w:rsidRPr="00AF2D8C">
                    <w:rPr>
                      <w:rFonts w:ascii="Arial" w:hAnsi="Arial" w:cs="Arial"/>
                      <w:spacing w:val="-1"/>
                      <w:sz w:val="20"/>
                      <w:szCs w:val="20"/>
                      <w:lang w:val="hr-HR"/>
                    </w:rPr>
                    <w:t xml:space="preserve"> budžetska</w:t>
                  </w:r>
                  <w:r w:rsidRPr="00AF2D8C">
                    <w:rPr>
                      <w:rFonts w:ascii="Arial" w:hAnsi="Arial" w:cs="Arial"/>
                      <w:spacing w:val="24"/>
                      <w:sz w:val="20"/>
                      <w:szCs w:val="20"/>
                      <w:lang w:val="hr-HR"/>
                    </w:rPr>
                    <w:t xml:space="preserve"> </w:t>
                  </w:r>
                  <w:r w:rsidRPr="00AF2D8C">
                    <w:rPr>
                      <w:rFonts w:ascii="Arial" w:hAnsi="Arial" w:cs="Arial"/>
                      <w:spacing w:val="-1"/>
                      <w:sz w:val="20"/>
                      <w:szCs w:val="20"/>
                      <w:lang w:val="hr-HR"/>
                    </w:rPr>
                    <w:t>kontrola</w:t>
                  </w:r>
                </w:p>
              </w:tc>
              <w:tc>
                <w:tcPr>
                  <w:tcW w:w="387" w:type="pct"/>
                  <w:tcBorders>
                    <w:top w:val="single" w:sz="4" w:space="0" w:color="000000"/>
                    <w:left w:val="single" w:sz="4" w:space="0" w:color="000000"/>
                    <w:bottom w:val="single" w:sz="18" w:space="0" w:color="000000"/>
                    <w:right w:val="single" w:sz="18" w:space="0" w:color="000000"/>
                  </w:tcBorders>
                  <w:vAlign w:val="center"/>
                </w:tcPr>
                <w:p w:rsidR="00745620" w:rsidRPr="00AF2D8C" w:rsidRDefault="00745620" w:rsidP="00052A28">
                  <w:pPr>
                    <w:pStyle w:val="TableParagraph"/>
                    <w:rPr>
                      <w:rFonts w:ascii="Arial" w:hAnsi="Arial" w:cs="Arial"/>
                      <w:sz w:val="20"/>
                      <w:szCs w:val="20"/>
                      <w:lang w:val="hr-HR"/>
                    </w:rPr>
                  </w:pPr>
                  <w:r w:rsidRPr="00AF2D8C">
                    <w:rPr>
                      <w:rFonts w:ascii="Arial" w:hAnsi="Arial" w:cs="Arial"/>
                      <w:sz w:val="20"/>
                      <w:szCs w:val="20"/>
                      <w:lang w:val="hr-HR"/>
                    </w:rPr>
                    <w:t>2</w:t>
                  </w:r>
                </w:p>
              </w:tc>
            </w:tr>
          </w:tbl>
          <w:p w:rsidR="00745620" w:rsidRPr="00AF2D8C" w:rsidRDefault="00745620" w:rsidP="00052A28">
            <w:pPr>
              <w:tabs>
                <w:tab w:val="left" w:pos="2820"/>
              </w:tabs>
              <w:spacing w:after="0"/>
              <w:rPr>
                <w:rFonts w:ascii="Arial" w:hAnsi="Arial" w:cs="Arial"/>
                <w:sz w:val="20"/>
                <w:szCs w:val="20"/>
              </w:rPr>
            </w:pPr>
          </w:p>
        </w:tc>
      </w:tr>
      <w:tr w:rsidR="00745620" w:rsidRPr="00AF2D8C" w:rsidTr="00052A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t xml:space="preserve">Vrste izvođenja </w:t>
            </w:r>
            <w:r w:rsidRPr="00AF2D8C">
              <w:rPr>
                <w:rFonts w:ascii="Arial" w:hAnsi="Arial" w:cs="Arial"/>
                <w:sz w:val="20"/>
                <w:szCs w:val="20"/>
              </w:rPr>
              <w:lastRenderedPageBreak/>
              <w:t>nastave:</w:t>
            </w:r>
          </w:p>
        </w:tc>
        <w:tc>
          <w:tcPr>
            <w:tcW w:w="3390" w:type="dxa"/>
            <w:gridSpan w:val="4"/>
            <w:vMerge w:val="restart"/>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eastAsia="MS Gothic" w:hAnsi="Arial" w:cs="Arial"/>
                <w:b w:val="0"/>
                <w:sz w:val="20"/>
                <w:szCs w:val="20"/>
                <w:lang w:val="hr-HR"/>
              </w:rPr>
              <w:lastRenderedPageBreak/>
              <w:t>X</w:t>
            </w:r>
            <w:r w:rsidRPr="00AF2D8C">
              <w:rPr>
                <w:rFonts w:ascii="Arial" w:hAnsi="Arial" w:cs="Arial"/>
                <w:sz w:val="20"/>
                <w:szCs w:val="20"/>
                <w:u w:val="single"/>
                <w:lang w:val="hr-HR"/>
              </w:rPr>
              <w:t xml:space="preserve"> predavanja</w:t>
            </w:r>
          </w:p>
          <w:p w:rsidR="00745620" w:rsidRPr="00AF2D8C" w:rsidRDefault="00745620" w:rsidP="00052A28">
            <w:pPr>
              <w:pStyle w:val="FieldText"/>
              <w:rPr>
                <w:rFonts w:ascii="Arial" w:hAnsi="Arial" w:cs="Arial"/>
                <w:b w:val="0"/>
                <w:sz w:val="20"/>
                <w:szCs w:val="20"/>
                <w:lang w:val="hr-HR"/>
              </w:rPr>
            </w:pPr>
            <w:r w:rsidRPr="00AF2D8C">
              <w:rPr>
                <w:rFonts w:ascii="Arial" w:eastAsia="MS Gothic" w:hAnsi="Arial" w:cs="Arial"/>
                <w:b w:val="0"/>
                <w:sz w:val="20"/>
                <w:szCs w:val="20"/>
                <w:lang w:val="hr-HR"/>
              </w:rPr>
              <w:lastRenderedPageBreak/>
              <w:t>X</w:t>
            </w:r>
            <w:r w:rsidRPr="00AF2D8C">
              <w:rPr>
                <w:rFonts w:ascii="Arial" w:hAnsi="Arial" w:cs="Arial"/>
                <w:b w:val="0"/>
                <w:sz w:val="20"/>
                <w:szCs w:val="20"/>
                <w:lang w:val="hr-HR"/>
              </w:rPr>
              <w:t xml:space="preserve"> </w:t>
            </w:r>
            <w:r w:rsidRPr="00AF2D8C">
              <w:rPr>
                <w:rFonts w:ascii="Arial" w:hAnsi="Arial" w:cs="Arial"/>
                <w:sz w:val="20"/>
                <w:szCs w:val="20"/>
                <w:u w:val="single"/>
                <w:lang w:val="hr-HR"/>
              </w:rPr>
              <w:t>seminari i radionice</w:t>
            </w:r>
            <w:r w:rsidRPr="00AF2D8C">
              <w:rPr>
                <w:rFonts w:ascii="Arial" w:hAnsi="Arial" w:cs="Arial"/>
                <w:b w:val="0"/>
                <w:sz w:val="20"/>
                <w:szCs w:val="20"/>
                <w:lang w:val="hr-HR"/>
              </w:rPr>
              <w:t xml:space="preserve">  </w:t>
            </w:r>
          </w:p>
          <w:p w:rsidR="00745620" w:rsidRPr="00AF2D8C" w:rsidRDefault="00745620" w:rsidP="00052A28">
            <w:pPr>
              <w:pStyle w:val="FieldText"/>
              <w:rPr>
                <w:rFonts w:ascii="Arial" w:hAnsi="Arial" w:cs="Arial"/>
                <w:b w:val="0"/>
                <w:sz w:val="20"/>
                <w:szCs w:val="20"/>
                <w:lang w:val="hr-HR"/>
              </w:rPr>
            </w:pPr>
            <w:r w:rsidRPr="00AF2D8C">
              <w:rPr>
                <w:rFonts w:ascii="Arial" w:eastAsia="MS Gothic" w:hAnsi="Arial" w:cs="Arial"/>
                <w:b w:val="0"/>
                <w:sz w:val="20"/>
                <w:szCs w:val="20"/>
                <w:lang w:val="hr-HR"/>
              </w:rPr>
              <w:t>X</w:t>
            </w:r>
            <w:r w:rsidRPr="00AF2D8C">
              <w:rPr>
                <w:rFonts w:ascii="Arial" w:hAnsi="Arial" w:cs="Arial"/>
                <w:b w:val="0"/>
                <w:sz w:val="20"/>
                <w:szCs w:val="20"/>
                <w:lang w:val="hr-HR"/>
              </w:rPr>
              <w:t xml:space="preserve"> </w:t>
            </w:r>
            <w:r w:rsidRPr="00AF2D8C">
              <w:rPr>
                <w:rFonts w:ascii="Arial" w:hAnsi="Arial" w:cs="Arial"/>
                <w:sz w:val="20"/>
                <w:szCs w:val="20"/>
                <w:u w:val="single"/>
                <w:lang w:val="hr-HR"/>
              </w:rPr>
              <w:t xml:space="preserve">vježbe  </w:t>
            </w:r>
          </w:p>
          <w:p w:rsidR="00745620" w:rsidRPr="00AF2D8C" w:rsidRDefault="00745620" w:rsidP="00052A28">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w:t>
            </w:r>
            <w:r w:rsidRPr="00AF2D8C">
              <w:rPr>
                <w:rFonts w:ascii="Arial" w:hAnsi="Arial" w:cs="Arial"/>
                <w:b w:val="0"/>
                <w:i/>
                <w:sz w:val="20"/>
                <w:szCs w:val="20"/>
                <w:lang w:val="hr-HR"/>
              </w:rPr>
              <w:t>on line</w:t>
            </w:r>
            <w:r w:rsidRPr="00AF2D8C">
              <w:rPr>
                <w:rFonts w:ascii="Arial" w:hAnsi="Arial" w:cs="Arial"/>
                <w:b w:val="0"/>
                <w:sz w:val="20"/>
                <w:szCs w:val="20"/>
                <w:lang w:val="hr-HR"/>
              </w:rPr>
              <w:t xml:space="preserve"> u cijelosti</w:t>
            </w:r>
          </w:p>
          <w:p w:rsidR="00745620" w:rsidRPr="00AF2D8C" w:rsidRDefault="00745620" w:rsidP="00052A28">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mješovito e-učenje</w:t>
            </w:r>
          </w:p>
          <w:p w:rsidR="00745620" w:rsidRPr="00AF2D8C" w:rsidRDefault="00745620" w:rsidP="00052A28">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eastAsia="MS Gothic" w:hAnsi="Arial" w:cs="Arial"/>
                <w:b w:val="0"/>
                <w:sz w:val="20"/>
                <w:szCs w:val="20"/>
                <w:lang w:val="hr-HR"/>
              </w:rPr>
              <w:lastRenderedPageBreak/>
              <w:t>X</w:t>
            </w:r>
            <w:r w:rsidRPr="00AF2D8C">
              <w:rPr>
                <w:rFonts w:ascii="Arial" w:hAnsi="Arial" w:cs="Arial"/>
                <w:b w:val="0"/>
                <w:sz w:val="20"/>
                <w:szCs w:val="20"/>
                <w:lang w:val="hr-HR"/>
              </w:rPr>
              <w:t xml:space="preserve"> </w:t>
            </w:r>
            <w:r w:rsidRPr="00AF2D8C">
              <w:rPr>
                <w:rFonts w:ascii="Arial" w:hAnsi="Arial" w:cs="Arial"/>
                <w:sz w:val="20"/>
                <w:szCs w:val="20"/>
                <w:u w:val="single"/>
                <w:lang w:val="hr-HR"/>
              </w:rPr>
              <w:t>samostalni  zadaci</w:t>
            </w:r>
            <w:r w:rsidRPr="00AF2D8C">
              <w:rPr>
                <w:rFonts w:ascii="Arial" w:hAnsi="Arial" w:cs="Arial"/>
                <w:b w:val="0"/>
                <w:sz w:val="20"/>
                <w:szCs w:val="20"/>
                <w:lang w:val="hr-HR"/>
              </w:rPr>
              <w:t xml:space="preserve">  </w:t>
            </w:r>
          </w:p>
          <w:p w:rsidR="00745620" w:rsidRPr="00AF2D8C" w:rsidRDefault="00745620" w:rsidP="00052A28">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lastRenderedPageBreak/>
              <w:t>☐</w:t>
            </w:r>
            <w:r w:rsidRPr="00AF2D8C">
              <w:rPr>
                <w:rFonts w:ascii="Arial" w:hAnsi="Arial" w:cs="Arial"/>
                <w:b w:val="0"/>
                <w:sz w:val="20"/>
                <w:szCs w:val="20"/>
                <w:lang w:val="hr-HR"/>
              </w:rPr>
              <w:t xml:space="preserve"> multimedija </w:t>
            </w:r>
          </w:p>
          <w:p w:rsidR="00745620" w:rsidRPr="00AF2D8C" w:rsidRDefault="00745620" w:rsidP="00052A28">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laboratorij</w:t>
            </w:r>
          </w:p>
          <w:p w:rsidR="00745620" w:rsidRPr="00AF2D8C" w:rsidRDefault="00745620" w:rsidP="00052A28">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mentorski rad</w:t>
            </w:r>
          </w:p>
          <w:p w:rsidR="00745620" w:rsidRPr="00AF2D8C" w:rsidRDefault="00745620" w:rsidP="00052A28">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w:t>
            </w:r>
            <w:r w:rsidR="000414FD" w:rsidRPr="00AF2D8C">
              <w:rPr>
                <w:rFonts w:ascii="Arial" w:hAnsi="Arial" w:cs="Arial"/>
                <w:sz w:val="20"/>
                <w:szCs w:val="20"/>
              </w:rPr>
              <w:fldChar w:fldCharType="begin">
                <w:ffData>
                  <w:name w:val="Text1"/>
                  <w:enabled/>
                  <w:calcOnExit w:val="0"/>
                  <w:textInput/>
                </w:ffData>
              </w:fldChar>
            </w:r>
            <w:r w:rsidRPr="00AF2D8C">
              <w:rPr>
                <w:rFonts w:ascii="Arial" w:hAnsi="Arial" w:cs="Arial"/>
                <w:sz w:val="20"/>
                <w:szCs w:val="20"/>
              </w:rPr>
              <w:instrText xml:space="preserve"> FORMTEXT </w:instrText>
            </w:r>
            <w:r w:rsidR="000414FD" w:rsidRPr="00AF2D8C">
              <w:rPr>
                <w:rFonts w:ascii="Arial" w:hAnsi="Arial" w:cs="Arial"/>
                <w:sz w:val="20"/>
                <w:szCs w:val="20"/>
              </w:rPr>
            </w:r>
            <w:r w:rsidR="000414FD" w:rsidRPr="00AF2D8C">
              <w:rPr>
                <w:rFonts w:ascii="Arial" w:hAnsi="Arial" w:cs="Arial"/>
                <w:sz w:val="20"/>
                <w:szCs w:val="20"/>
              </w:rPr>
              <w:fldChar w:fldCharType="separate"/>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000414FD" w:rsidRPr="00AF2D8C">
              <w:rPr>
                <w:rFonts w:ascii="Arial" w:hAnsi="Arial" w:cs="Arial"/>
                <w:sz w:val="20"/>
                <w:szCs w:val="20"/>
              </w:rPr>
              <w:fldChar w:fldCharType="end"/>
            </w:r>
            <w:r w:rsidRPr="00AF2D8C">
              <w:rPr>
                <w:rFonts w:ascii="Arial" w:hAnsi="Arial" w:cs="Arial"/>
                <w:sz w:val="20"/>
                <w:szCs w:val="20"/>
              </w:rPr>
              <w:t xml:space="preserve"> (ostalo upisati)</w:t>
            </w:r>
            <w:r w:rsidRPr="00AF2D8C">
              <w:rPr>
                <w:rFonts w:ascii="Arial" w:hAnsi="Arial" w:cs="Arial"/>
                <w:b/>
                <w:sz w:val="20"/>
                <w:szCs w:val="20"/>
              </w:rPr>
              <w:t xml:space="preserve"> </w:t>
            </w:r>
            <w:r w:rsidRPr="00AF2D8C">
              <w:rPr>
                <w:rFonts w:ascii="Arial" w:hAnsi="Arial" w:cs="Arial"/>
                <w:b/>
                <w:sz w:val="20"/>
                <w:szCs w:val="20"/>
                <w:bdr w:val="single" w:sz="12" w:space="0" w:color="auto"/>
              </w:rPr>
              <w:t xml:space="preserve"> </w:t>
            </w:r>
          </w:p>
        </w:tc>
      </w:tr>
      <w:tr w:rsidR="00745620" w:rsidRPr="00AF2D8C" w:rsidTr="00052A2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p>
        </w:tc>
      </w:tr>
      <w:tr w:rsidR="00745620"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Student je obvezan pohađati i uredno pratiti nastavu, izvršavati postavljane zadatke te ih, u dogovorenim rokovima, predavati na evaluaciju. Tijekom semestra se vodi evidencija o prisustvovanju nastavi. Uvjet za potpis je pohađanje minimalno 70% ukupne nastave. Uvjet za pristupanje ispitu je potpis.</w:t>
            </w:r>
          </w:p>
        </w:tc>
      </w:tr>
      <w:tr w:rsidR="00745620" w:rsidRPr="00AF2D8C" w:rsidTr="00052A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t xml:space="preserve">Praćenje rada studenata </w:t>
            </w:r>
            <w:r w:rsidRPr="00AF2D8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Pohađanje nastave</w:t>
            </w:r>
          </w:p>
        </w:tc>
        <w:tc>
          <w:tcPr>
            <w:tcW w:w="932" w:type="dxa"/>
            <w:gridSpan w:val="2"/>
            <w:tcBorders>
              <w:top w:val="single" w:sz="12" w:space="0" w:color="auto"/>
            </w:tcBorders>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1 ECTS</w:t>
            </w:r>
          </w:p>
        </w:tc>
        <w:tc>
          <w:tcPr>
            <w:tcW w:w="1125" w:type="dxa"/>
            <w:gridSpan w:val="2"/>
            <w:tcBorders>
              <w:top w:val="single" w:sz="12" w:space="0" w:color="auto"/>
            </w:tcBorders>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745620" w:rsidRPr="00AF2D8C"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45620" w:rsidRPr="00AF2D8C" w:rsidRDefault="00745620" w:rsidP="0074562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Eksperimentalni rad</w:t>
            </w:r>
          </w:p>
        </w:tc>
        <w:tc>
          <w:tcPr>
            <w:tcW w:w="932" w:type="dxa"/>
            <w:gridSpan w:val="2"/>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125" w:type="dxa"/>
            <w:gridSpan w:val="2"/>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Referat</w:t>
            </w:r>
          </w:p>
        </w:tc>
        <w:tc>
          <w:tcPr>
            <w:tcW w:w="968" w:type="dxa"/>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Samostalan rad na vježbama (Ostalo upisati)</w:t>
            </w:r>
          </w:p>
        </w:tc>
        <w:tc>
          <w:tcPr>
            <w:tcW w:w="1330" w:type="dxa"/>
            <w:gridSpan w:val="2"/>
            <w:tcBorders>
              <w:right w:val="single" w:sz="12" w:space="0" w:color="auto"/>
            </w:tcBorders>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2 ECTS*</w:t>
            </w:r>
          </w:p>
        </w:tc>
      </w:tr>
      <w:tr w:rsidR="00745620" w:rsidRPr="00AF2D8C"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45620" w:rsidRPr="00AF2D8C" w:rsidRDefault="00745620" w:rsidP="0074562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Esej</w:t>
            </w:r>
          </w:p>
        </w:tc>
        <w:tc>
          <w:tcPr>
            <w:tcW w:w="932" w:type="dxa"/>
            <w:gridSpan w:val="2"/>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125" w:type="dxa"/>
            <w:gridSpan w:val="2"/>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Seminarski rad</w:t>
            </w:r>
          </w:p>
        </w:tc>
        <w:tc>
          <w:tcPr>
            <w:tcW w:w="968" w:type="dxa"/>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745620"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45620" w:rsidRPr="00AF2D8C" w:rsidRDefault="000414FD" w:rsidP="00052A28">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745620"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00745620"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745620" w:rsidRPr="00AF2D8C"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45620" w:rsidRPr="00AF2D8C" w:rsidRDefault="00745620" w:rsidP="00745620">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Kolokviji</w:t>
            </w:r>
          </w:p>
        </w:tc>
        <w:tc>
          <w:tcPr>
            <w:tcW w:w="932" w:type="dxa"/>
            <w:gridSpan w:val="2"/>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3 ECTS**</w:t>
            </w:r>
          </w:p>
        </w:tc>
        <w:tc>
          <w:tcPr>
            <w:tcW w:w="1125" w:type="dxa"/>
            <w:gridSpan w:val="2"/>
            <w:tcMar>
              <w:left w:w="57" w:type="dxa"/>
              <w:right w:w="57" w:type="dxa"/>
            </w:tcMar>
            <w:vAlign w:val="center"/>
          </w:tcPr>
          <w:p w:rsidR="00745620" w:rsidRPr="00AF2D8C" w:rsidRDefault="00745620" w:rsidP="00052A28">
            <w:pPr>
              <w:pStyle w:val="FieldText"/>
              <w:rPr>
                <w:rFonts w:ascii="Arial" w:hAnsi="Arial" w:cs="Arial"/>
                <w:b w:val="0"/>
                <w:sz w:val="20"/>
                <w:szCs w:val="20"/>
                <w:lang w:val="hr-HR"/>
              </w:rPr>
            </w:pPr>
            <w:r w:rsidRPr="00AF2D8C">
              <w:rPr>
                <w:rFonts w:ascii="Arial" w:hAnsi="Arial" w:cs="Arial"/>
                <w:b w:val="0"/>
                <w:sz w:val="20"/>
                <w:szCs w:val="20"/>
                <w:lang w:val="hr-HR"/>
              </w:rPr>
              <w:t>Usmeni ispit</w:t>
            </w:r>
          </w:p>
        </w:tc>
        <w:tc>
          <w:tcPr>
            <w:tcW w:w="968" w:type="dxa"/>
            <w:tcMar>
              <w:left w:w="57" w:type="dxa"/>
              <w:right w:w="57" w:type="dxa"/>
            </w:tcMar>
            <w:vAlign w:val="cente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3 ECTS**</w:t>
            </w:r>
          </w:p>
        </w:tc>
        <w:tc>
          <w:tcPr>
            <w:tcW w:w="1520" w:type="dxa"/>
            <w:gridSpan w:val="4"/>
            <w:tcMar>
              <w:left w:w="57" w:type="dxa"/>
              <w:right w:w="57" w:type="dxa"/>
            </w:tcMar>
            <w:vAlign w:val="center"/>
          </w:tcPr>
          <w:p w:rsidR="00745620" w:rsidRPr="00AF2D8C" w:rsidRDefault="000414FD"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r w:rsidR="00745620" w:rsidRPr="00AF2D8C">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45620" w:rsidRPr="00AF2D8C" w:rsidRDefault="000414FD"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r>
      <w:tr w:rsidR="00745620" w:rsidRPr="00AF2D8C" w:rsidTr="00052A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745620">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745620" w:rsidRPr="00AF2D8C" w:rsidRDefault="00745620" w:rsidP="00052A28">
            <w:pPr>
              <w:tabs>
                <w:tab w:val="left" w:pos="2820"/>
              </w:tabs>
              <w:spacing w:after="0"/>
              <w:rPr>
                <w:rFonts w:ascii="Arial" w:hAnsi="Arial" w:cs="Arial"/>
                <w:sz w:val="20"/>
                <w:szCs w:val="20"/>
                <w:highlight w:val="yellow"/>
              </w:rPr>
            </w:pPr>
            <w:r w:rsidRPr="00AF2D8C">
              <w:rPr>
                <w:rFonts w:ascii="Arial" w:hAnsi="Arial" w:cs="Arial"/>
                <w:sz w:val="20"/>
                <w:szCs w:val="20"/>
              </w:rPr>
              <w:t>Pismeni ispit</w:t>
            </w:r>
          </w:p>
        </w:tc>
        <w:tc>
          <w:tcPr>
            <w:tcW w:w="932" w:type="dxa"/>
            <w:gridSpan w:val="2"/>
            <w:tcBorders>
              <w:left w:val="single" w:sz="8" w:space="0" w:color="auto"/>
              <w:bottom w:val="single" w:sz="12" w:space="0" w:color="auto"/>
              <w:right w:val="single" w:sz="8" w:space="0" w:color="auto"/>
            </w:tcBorders>
            <w:tcMar>
              <w:left w:w="57" w:type="dxa"/>
              <w:right w:w="57" w:type="dxa"/>
            </w:tcMar>
            <w:vAlign w:val="center"/>
          </w:tcPr>
          <w:p w:rsidR="00745620" w:rsidRPr="00AF2D8C" w:rsidRDefault="00745620" w:rsidP="00052A28">
            <w:pPr>
              <w:tabs>
                <w:tab w:val="left" w:pos="2820"/>
              </w:tabs>
              <w:spacing w:after="0"/>
              <w:rPr>
                <w:rFonts w:ascii="Arial" w:hAnsi="Arial" w:cs="Arial"/>
                <w:sz w:val="20"/>
                <w:szCs w:val="20"/>
                <w:highlight w:val="yellow"/>
              </w:rPr>
            </w:pPr>
            <w:r w:rsidRPr="00AF2D8C">
              <w:rPr>
                <w:rFonts w:ascii="Arial" w:hAnsi="Arial" w:cs="Arial"/>
                <w:sz w:val="20"/>
                <w:szCs w:val="20"/>
              </w:rPr>
              <w:t>2 ECTS*</w:t>
            </w:r>
          </w:p>
        </w:tc>
        <w:tc>
          <w:tcPr>
            <w:tcW w:w="1125" w:type="dxa"/>
            <w:gridSpan w:val="2"/>
            <w:tcBorders>
              <w:left w:val="single" w:sz="8" w:space="0" w:color="auto"/>
              <w:bottom w:val="single" w:sz="12" w:space="0" w:color="auto"/>
              <w:right w:val="single" w:sz="8" w:space="0" w:color="auto"/>
            </w:tcBorders>
            <w:tcMar>
              <w:left w:w="57" w:type="dxa"/>
              <w:right w:w="57" w:type="dxa"/>
            </w:tcMar>
            <w:vAlign w:val="center"/>
          </w:tcPr>
          <w:p w:rsidR="00745620" w:rsidRPr="00AF2D8C" w:rsidRDefault="00745620" w:rsidP="00052A28">
            <w:pPr>
              <w:tabs>
                <w:tab w:val="left" w:pos="2820"/>
              </w:tabs>
              <w:spacing w:after="0"/>
              <w:rPr>
                <w:rFonts w:ascii="Arial" w:hAnsi="Arial" w:cs="Arial"/>
                <w:sz w:val="20"/>
                <w:szCs w:val="20"/>
                <w:highlight w:val="yellow"/>
              </w:rPr>
            </w:pPr>
            <w:r w:rsidRPr="00AF2D8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45620" w:rsidRPr="00AF2D8C" w:rsidRDefault="000414FD" w:rsidP="00052A28">
            <w:pPr>
              <w:tabs>
                <w:tab w:val="left" w:pos="2820"/>
              </w:tabs>
              <w:spacing w:after="0"/>
              <w:rPr>
                <w:rFonts w:ascii="Arial" w:hAnsi="Arial" w:cs="Arial"/>
                <w:sz w:val="20"/>
                <w:szCs w:val="20"/>
                <w:highlight w:val="yellow"/>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45620" w:rsidRPr="00AF2D8C" w:rsidRDefault="000414FD"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r w:rsidR="00745620" w:rsidRPr="00AF2D8C">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45620" w:rsidRPr="00AF2D8C" w:rsidRDefault="000414FD"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r>
      <w:tr w:rsidR="00745620" w:rsidRPr="00AF2D8C" w:rsidTr="00052A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052A28">
            <w:pPr>
              <w:tabs>
                <w:tab w:val="left" w:pos="360"/>
                <w:tab w:val="left" w:pos="540"/>
              </w:tabs>
              <w:spacing w:after="0" w:line="240" w:lineRule="auto"/>
              <w:rPr>
                <w:rFonts w:ascii="Arial" w:hAnsi="Arial" w:cs="Arial"/>
                <w:sz w:val="20"/>
                <w:szCs w:val="20"/>
              </w:rPr>
            </w:pPr>
            <w:r w:rsidRPr="00AF2D8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 Na vježbama studenti rješavaju studije slučaja i/ili zadatke vezane uz predavanja, prema gore navedenom rasporedu. Pozitivno evaluirani rad studenata zamjenjuje pismeni dio ispita na ispitnom roku.</w:t>
            </w:r>
          </w:p>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 xml:space="preserve">** Tijekom semestra, bit će organizirana dva kolokvija. Uvjet za pristupanje drugom kolokviju je pozitivno ocijenjen prvi kolokvij. Ukupna ocjena predstavlja srednju vrijednost (pozitivnih) ocjena ostvarenih na oba kolokvija. Pozitivno evaluirani rad studenata zamjenjuje teorijski dio ispita na ispitnom roku, gdje mogu birati oblik evaluacije (pismena ili usmena). </w:t>
            </w:r>
          </w:p>
        </w:tc>
      </w:tr>
      <w:tr w:rsidR="00745620" w:rsidRPr="00AF2D8C" w:rsidTr="00052A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45620" w:rsidRPr="00AF2D8C" w:rsidRDefault="00745620" w:rsidP="00052A28">
            <w:pPr>
              <w:tabs>
                <w:tab w:val="left" w:pos="540"/>
              </w:tabs>
              <w:spacing w:after="0" w:line="240" w:lineRule="auto"/>
              <w:rPr>
                <w:rFonts w:ascii="Arial" w:hAnsi="Arial" w:cs="Arial"/>
                <w:sz w:val="20"/>
                <w:szCs w:val="20"/>
              </w:rPr>
            </w:pPr>
            <w:r w:rsidRPr="00AF2D8C">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45620" w:rsidRPr="00AF2D8C" w:rsidRDefault="00745620" w:rsidP="00052A28">
            <w:pPr>
              <w:tabs>
                <w:tab w:val="left" w:pos="2820"/>
              </w:tabs>
              <w:spacing w:after="0"/>
              <w:jc w:val="center"/>
              <w:rPr>
                <w:rFonts w:ascii="Arial" w:hAnsi="Arial" w:cs="Arial"/>
                <w:b/>
                <w:sz w:val="20"/>
                <w:szCs w:val="20"/>
              </w:rPr>
            </w:pPr>
            <w:r w:rsidRPr="00AF2D8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45620" w:rsidRPr="00AF2D8C" w:rsidRDefault="00745620" w:rsidP="00052A28">
            <w:pPr>
              <w:tabs>
                <w:tab w:val="left" w:pos="2820"/>
              </w:tabs>
              <w:spacing w:after="0"/>
              <w:jc w:val="center"/>
              <w:rPr>
                <w:rFonts w:ascii="Arial" w:hAnsi="Arial" w:cs="Arial"/>
                <w:b/>
                <w:sz w:val="20"/>
                <w:szCs w:val="20"/>
              </w:rPr>
            </w:pPr>
            <w:r w:rsidRPr="00AF2D8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45620" w:rsidRPr="00AF2D8C" w:rsidRDefault="00745620" w:rsidP="00052A28">
            <w:pPr>
              <w:tabs>
                <w:tab w:val="left" w:pos="2820"/>
              </w:tabs>
              <w:spacing w:after="0"/>
              <w:jc w:val="center"/>
              <w:rPr>
                <w:rFonts w:ascii="Arial" w:hAnsi="Arial" w:cs="Arial"/>
                <w:b/>
                <w:sz w:val="20"/>
                <w:szCs w:val="20"/>
              </w:rPr>
            </w:pPr>
            <w:r w:rsidRPr="00AF2D8C">
              <w:rPr>
                <w:rFonts w:ascii="Arial" w:hAnsi="Arial" w:cs="Arial"/>
                <w:b/>
                <w:sz w:val="20"/>
                <w:szCs w:val="20"/>
              </w:rPr>
              <w:t>Dostupnost putem ostalih medija</w:t>
            </w:r>
          </w:p>
        </w:tc>
      </w:tr>
      <w:tr w:rsidR="00745620" w:rsidRPr="00AF2D8C"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745620" w:rsidRPr="00AF2D8C" w:rsidRDefault="00745620" w:rsidP="00745620">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45620" w:rsidRPr="00AF2D8C" w:rsidRDefault="00745620" w:rsidP="00052A28">
            <w:pPr>
              <w:tabs>
                <w:tab w:val="left" w:pos="2820"/>
              </w:tabs>
              <w:spacing w:after="0" w:line="240" w:lineRule="auto"/>
              <w:rPr>
                <w:rFonts w:ascii="Arial" w:hAnsi="Arial" w:cs="Arial"/>
                <w:sz w:val="20"/>
                <w:szCs w:val="20"/>
              </w:rPr>
            </w:pPr>
            <w:r w:rsidRPr="00AF2D8C">
              <w:rPr>
                <w:rFonts w:ascii="Arial" w:hAnsi="Arial" w:cs="Arial"/>
                <w:sz w:val="20"/>
                <w:szCs w:val="20"/>
              </w:rPr>
              <w:t>Buble, M.: Osnove menadžmenta, Sinergija, Zagreb, 2006.</w:t>
            </w:r>
          </w:p>
        </w:tc>
        <w:tc>
          <w:tcPr>
            <w:tcW w:w="1244" w:type="dxa"/>
            <w:gridSpan w:val="2"/>
            <w:tcBorders>
              <w:top w:val="single" w:sz="8" w:space="0" w:color="auto"/>
              <w:left w:val="single" w:sz="8" w:space="0" w:color="auto"/>
              <w:right w:val="single" w:sz="8" w:space="0" w:color="auto"/>
            </w:tcBorders>
            <w:tcMar>
              <w:left w:w="57" w:type="dxa"/>
              <w:right w:w="57" w:type="dxa"/>
            </w:tcMar>
          </w:tcPr>
          <w:p w:rsidR="00745620" w:rsidRPr="00AF2D8C" w:rsidRDefault="000414FD" w:rsidP="00052A28">
            <w:pPr>
              <w:tabs>
                <w:tab w:val="left" w:pos="2820"/>
              </w:tabs>
              <w:spacing w:after="0"/>
              <w:jc w:val="center"/>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rsidR="00745620" w:rsidRPr="00AF2D8C" w:rsidRDefault="000414FD" w:rsidP="00052A28">
            <w:pPr>
              <w:tabs>
                <w:tab w:val="left" w:pos="2820"/>
              </w:tabs>
              <w:spacing w:after="0"/>
              <w:jc w:val="center"/>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r>
      <w:tr w:rsidR="00745620" w:rsidRPr="00AF2D8C"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rsidR="00745620" w:rsidRPr="00AF2D8C" w:rsidRDefault="00745620" w:rsidP="00745620">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Matić, I., Pavić, I., Mateljak, Ž.: Menadžment – priručnik za nastavu, Ekonomski fakultet Split, Split, 2009.</w:t>
            </w:r>
          </w:p>
        </w:tc>
        <w:tc>
          <w:tcPr>
            <w:tcW w:w="1244" w:type="dxa"/>
            <w:gridSpan w:val="2"/>
            <w:tcBorders>
              <w:left w:val="single" w:sz="8" w:space="0" w:color="auto"/>
              <w:right w:val="single" w:sz="8" w:space="0" w:color="auto"/>
            </w:tcBorders>
            <w:tcMar>
              <w:left w:w="57" w:type="dxa"/>
              <w:right w:w="57" w:type="dxa"/>
            </w:tcMar>
          </w:tcPr>
          <w:p w:rsidR="00745620" w:rsidRPr="00AF2D8C" w:rsidRDefault="000414FD" w:rsidP="00052A28">
            <w:pPr>
              <w:tabs>
                <w:tab w:val="left" w:pos="2820"/>
              </w:tabs>
              <w:spacing w:after="0"/>
              <w:jc w:val="center"/>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45620" w:rsidRPr="00AF2D8C" w:rsidRDefault="000414FD" w:rsidP="00052A28">
            <w:pPr>
              <w:tabs>
                <w:tab w:val="left" w:pos="2820"/>
              </w:tabs>
              <w:spacing w:after="0"/>
              <w:jc w:val="center"/>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r>
      <w:tr w:rsidR="00745620" w:rsidRPr="00AF2D8C"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45620" w:rsidRPr="00AF2D8C" w:rsidRDefault="00745620" w:rsidP="00052A28">
            <w:pPr>
              <w:tabs>
                <w:tab w:val="left" w:pos="567"/>
              </w:tabs>
              <w:spacing w:after="0" w:line="240" w:lineRule="auto"/>
              <w:rPr>
                <w:rFonts w:ascii="Arial" w:hAnsi="Arial" w:cs="Arial"/>
                <w:sz w:val="20"/>
                <w:szCs w:val="20"/>
              </w:rPr>
            </w:pPr>
            <w:r w:rsidRPr="00AF2D8C">
              <w:rPr>
                <w:rFonts w:ascii="Arial" w:hAnsi="Arial" w:cs="Arial"/>
                <w:sz w:val="20"/>
                <w:szCs w:val="20"/>
              </w:rPr>
              <w:t xml:space="preserve">Dopunska literatura </w:t>
            </w:r>
          </w:p>
        </w:tc>
        <w:tc>
          <w:tcPr>
            <w:tcW w:w="7552" w:type="dxa"/>
            <w:gridSpan w:val="12"/>
            <w:tcBorders>
              <w:top w:val="single" w:sz="12" w:space="0" w:color="auto"/>
              <w:right w:val="single" w:sz="12" w:space="0" w:color="auto"/>
            </w:tcBorders>
            <w:tcMar>
              <w:left w:w="57" w:type="dxa"/>
              <w:right w:w="57" w:type="dxa"/>
            </w:tcMar>
          </w:tcPr>
          <w:p w:rsidR="00745620" w:rsidRPr="00AF2D8C" w:rsidRDefault="00745620" w:rsidP="00052A28">
            <w:pPr>
              <w:tabs>
                <w:tab w:val="left" w:pos="2820"/>
              </w:tabs>
              <w:spacing w:after="0"/>
              <w:rPr>
                <w:rFonts w:ascii="Arial" w:hAnsi="Arial" w:cs="Arial"/>
                <w:sz w:val="20"/>
                <w:szCs w:val="20"/>
              </w:rPr>
            </w:pPr>
            <w:r w:rsidRPr="00AF2D8C">
              <w:rPr>
                <w:rFonts w:ascii="Arial" w:hAnsi="Arial" w:cs="Arial"/>
                <w:sz w:val="20"/>
                <w:szCs w:val="20"/>
              </w:rPr>
              <w:t>Buble, M.: Menadžment, Ekonomski fakultet Split, Split, 2006.</w:t>
            </w:r>
          </w:p>
        </w:tc>
      </w:tr>
      <w:tr w:rsidR="00745620" w:rsidRPr="00AF2D8C" w:rsidTr="00052A28">
        <w:tc>
          <w:tcPr>
            <w:tcW w:w="1912" w:type="dxa"/>
            <w:gridSpan w:val="2"/>
            <w:tcBorders>
              <w:left w:val="single" w:sz="12" w:space="0" w:color="auto"/>
            </w:tcBorders>
            <w:shd w:val="clear" w:color="auto" w:fill="CCFFFF"/>
            <w:tcMar>
              <w:left w:w="57" w:type="dxa"/>
              <w:right w:w="57" w:type="dxa"/>
            </w:tcMar>
            <w:vAlign w:val="center"/>
          </w:tcPr>
          <w:p w:rsidR="00745620" w:rsidRPr="00AF2D8C" w:rsidRDefault="00745620" w:rsidP="00052A28">
            <w:pPr>
              <w:tabs>
                <w:tab w:val="left" w:pos="567"/>
              </w:tabs>
              <w:spacing w:after="0" w:line="240" w:lineRule="auto"/>
              <w:rPr>
                <w:rFonts w:ascii="Arial" w:hAnsi="Arial" w:cs="Arial"/>
                <w:sz w:val="20"/>
                <w:szCs w:val="20"/>
              </w:rPr>
            </w:pPr>
            <w:r w:rsidRPr="00AF2D8C">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45620" w:rsidRPr="00AF2D8C" w:rsidRDefault="00745620" w:rsidP="00745620">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Praćenje pohađanja nastave i uspješnosti izvršenja ostalih obveza studenata (nastavnik)</w:t>
            </w:r>
          </w:p>
          <w:p w:rsidR="00745620" w:rsidRPr="00AF2D8C" w:rsidRDefault="00745620" w:rsidP="00745620">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Nadzor izvođenja nastave (prodekan za nastavu)</w:t>
            </w:r>
          </w:p>
          <w:p w:rsidR="00745620" w:rsidRPr="00AF2D8C" w:rsidRDefault="00745620" w:rsidP="00745620">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Analiza uspješnosti studiranja po svim predmetima studija (prodekan za nastavu)</w:t>
            </w:r>
          </w:p>
          <w:p w:rsidR="00745620" w:rsidRPr="00AF2D8C" w:rsidRDefault="00745620" w:rsidP="00745620">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Studentska anketa o kvaliteti nastavnika i nastave za svaki predmet studija (UNIST, Centar za unaprjeđenje kvalitete)</w:t>
            </w:r>
          </w:p>
          <w:p w:rsidR="00745620" w:rsidRPr="00AF2D8C" w:rsidRDefault="00745620" w:rsidP="00745620">
            <w:pPr>
              <w:numPr>
                <w:ilvl w:val="0"/>
                <w:numId w:val="3"/>
              </w:numPr>
              <w:spacing w:after="0" w:line="240" w:lineRule="auto"/>
              <w:ind w:left="714" w:hanging="357"/>
              <w:jc w:val="both"/>
              <w:rPr>
                <w:rFonts w:ascii="Arial" w:hAnsi="Arial" w:cs="Arial"/>
                <w:bCs/>
                <w:sz w:val="20"/>
                <w:szCs w:val="20"/>
              </w:rPr>
            </w:pPr>
            <w:r w:rsidRPr="00AF2D8C">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45620" w:rsidRPr="00AF2D8C"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45620" w:rsidRPr="00AF2D8C" w:rsidRDefault="00745620" w:rsidP="00052A28">
            <w:pPr>
              <w:tabs>
                <w:tab w:val="left" w:pos="567"/>
              </w:tabs>
              <w:spacing w:after="0" w:line="240" w:lineRule="auto"/>
              <w:rPr>
                <w:rFonts w:ascii="Arial" w:hAnsi="Arial" w:cs="Arial"/>
                <w:sz w:val="20"/>
                <w:szCs w:val="20"/>
              </w:rPr>
            </w:pPr>
            <w:r w:rsidRPr="00AF2D8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45620" w:rsidRPr="00AF2D8C" w:rsidRDefault="000414FD" w:rsidP="00052A28">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745620"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00745620" w:rsidRPr="00AF2D8C">
              <w:rPr>
                <w:rFonts w:ascii="Arial" w:hAnsi="Arial" w:cs="Arial"/>
                <w:sz w:val="20"/>
                <w:szCs w:val="20"/>
              </w:rPr>
              <w:t> </w:t>
            </w:r>
            <w:r w:rsidRPr="00AF2D8C">
              <w:rPr>
                <w:rFonts w:ascii="Arial" w:hAnsi="Arial" w:cs="Arial"/>
                <w:sz w:val="20"/>
                <w:szCs w:val="20"/>
              </w:rPr>
              <w:fldChar w:fldCharType="end"/>
            </w:r>
          </w:p>
        </w:tc>
      </w:tr>
    </w:tbl>
    <w:p w:rsidR="00446C0E" w:rsidRDefault="00446C0E"/>
    <w:sectPr w:rsidR="00446C0E" w:rsidSect="00446C0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2FF" w:rsidRDefault="006322FF" w:rsidP="00745620">
      <w:pPr>
        <w:spacing w:after="0" w:line="240" w:lineRule="auto"/>
      </w:pPr>
      <w:r>
        <w:separator/>
      </w:r>
    </w:p>
  </w:endnote>
  <w:endnote w:type="continuationSeparator" w:id="0">
    <w:p w:rsidR="006322FF" w:rsidRDefault="006322FF" w:rsidP="007456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620" w:rsidRPr="00613736" w:rsidRDefault="005E49C9" w:rsidP="00745620">
    <w:pPr>
      <w:pStyle w:val="Footer"/>
      <w:rPr>
        <w:sz w:val="20"/>
        <w:szCs w:val="20"/>
      </w:rPr>
    </w:pPr>
    <w:r>
      <w:rPr>
        <w:sz w:val="20"/>
        <w:szCs w:val="20"/>
      </w:rPr>
      <w:t>2017./2018</w:t>
    </w:r>
    <w:r w:rsidR="00745620" w:rsidRPr="00613736">
      <w:rPr>
        <w:sz w:val="20"/>
        <w:szCs w:val="20"/>
      </w:rPr>
      <w:t>.</w:t>
    </w:r>
  </w:p>
  <w:p w:rsidR="00745620" w:rsidRPr="00745620" w:rsidRDefault="00745620">
    <w:pPr>
      <w:pStyle w:val="Foo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2FF" w:rsidRDefault="006322FF" w:rsidP="00745620">
      <w:pPr>
        <w:spacing w:after="0" w:line="240" w:lineRule="auto"/>
      </w:pPr>
      <w:r>
        <w:separator/>
      </w:r>
    </w:p>
  </w:footnote>
  <w:footnote w:type="continuationSeparator" w:id="0">
    <w:p w:rsidR="006322FF" w:rsidRDefault="006322FF" w:rsidP="007456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45620"/>
    <w:rsid w:val="000414FD"/>
    <w:rsid w:val="00120A7B"/>
    <w:rsid w:val="00401E07"/>
    <w:rsid w:val="00446C0E"/>
    <w:rsid w:val="005E49C9"/>
    <w:rsid w:val="006322FF"/>
    <w:rsid w:val="006753A0"/>
    <w:rsid w:val="00693349"/>
    <w:rsid w:val="00745620"/>
    <w:rsid w:val="00B659D6"/>
    <w:rsid w:val="00ED727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62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4562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45620"/>
    <w:rPr>
      <w:rFonts w:cs="Times New Roman"/>
      <w:b/>
      <w:bCs/>
    </w:rPr>
  </w:style>
  <w:style w:type="paragraph" w:customStyle="1" w:styleId="TableParagraph">
    <w:name w:val="Table Paragraph"/>
    <w:basedOn w:val="Normal"/>
    <w:rsid w:val="00745620"/>
    <w:pPr>
      <w:widowControl w:val="0"/>
      <w:spacing w:after="0" w:line="240" w:lineRule="auto"/>
    </w:pPr>
    <w:rPr>
      <w:rFonts w:eastAsia="Times New Roman"/>
      <w:lang w:val="en-US"/>
    </w:rPr>
  </w:style>
  <w:style w:type="paragraph" w:styleId="Header">
    <w:name w:val="header"/>
    <w:basedOn w:val="Normal"/>
    <w:link w:val="HeaderChar"/>
    <w:uiPriority w:val="99"/>
    <w:semiHidden/>
    <w:unhideWhenUsed/>
    <w:rsid w:val="0074562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45620"/>
    <w:rPr>
      <w:rFonts w:ascii="Calibri" w:eastAsia="Calibri" w:hAnsi="Calibri" w:cs="Times New Roman"/>
    </w:rPr>
  </w:style>
  <w:style w:type="paragraph" w:styleId="Footer">
    <w:name w:val="footer"/>
    <w:basedOn w:val="Normal"/>
    <w:link w:val="FooterChar"/>
    <w:uiPriority w:val="99"/>
    <w:semiHidden/>
    <w:unhideWhenUsed/>
    <w:rsid w:val="0074562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4562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62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4562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45620"/>
    <w:rPr>
      <w:rFonts w:cs="Times New Roman"/>
      <w:b/>
      <w:bCs/>
    </w:rPr>
  </w:style>
  <w:style w:type="paragraph" w:customStyle="1" w:styleId="TableParagraph">
    <w:name w:val="Table Paragraph"/>
    <w:basedOn w:val="Normal"/>
    <w:rsid w:val="00745620"/>
    <w:pPr>
      <w:widowControl w:val="0"/>
      <w:spacing w:after="0" w:line="240" w:lineRule="auto"/>
    </w:pPr>
    <w:rPr>
      <w:rFonts w:eastAsia="Times New Roman"/>
      <w:lang w:val="en-US"/>
    </w:rPr>
  </w:style>
  <w:style w:type="paragraph" w:styleId="Header">
    <w:name w:val="header"/>
    <w:basedOn w:val="Normal"/>
    <w:link w:val="HeaderChar"/>
    <w:uiPriority w:val="99"/>
    <w:semiHidden/>
    <w:unhideWhenUsed/>
    <w:rsid w:val="0074562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45620"/>
    <w:rPr>
      <w:rFonts w:ascii="Calibri" w:eastAsia="Calibri" w:hAnsi="Calibri" w:cs="Times New Roman"/>
    </w:rPr>
  </w:style>
  <w:style w:type="paragraph" w:styleId="Footer">
    <w:name w:val="footer"/>
    <w:basedOn w:val="Normal"/>
    <w:link w:val="FooterChar"/>
    <w:uiPriority w:val="99"/>
    <w:semiHidden/>
    <w:unhideWhenUsed/>
    <w:rsid w:val="0074562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4562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2017-10-18T13:07:00Z</dcterms:created>
  <dcterms:modified xsi:type="dcterms:W3CDTF">2017-10-18T13:07:00Z</dcterms:modified>
</cp:coreProperties>
</file>