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0C36D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E-MARKETING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0C36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0612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0362B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80362B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E815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0C36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0362B" w:rsidRDefault="00BB1C42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1925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8C78A4">
              <w:rPr>
                <w:rFonts w:ascii="Times New Roman" w:hAnsi="Times New Roman"/>
                <w:noProof/>
                <w:sz w:val="20"/>
                <w:szCs w:val="20"/>
              </w:rPr>
              <w:t xml:space="preserve">Studenti će </w:t>
            </w:r>
            <w:r w:rsidR="00D44A25">
              <w:rPr>
                <w:rFonts w:ascii="Times New Roman" w:hAnsi="Times New Roman"/>
                <w:noProof/>
                <w:sz w:val="20"/>
                <w:szCs w:val="20"/>
              </w:rPr>
              <w:t>se upoznati s temeljnim pojmovim, konceptima i metodama kori</w:t>
            </w:r>
            <w:r w:rsidR="00F70045">
              <w:rPr>
                <w:rFonts w:ascii="Times New Roman" w:hAnsi="Times New Roman"/>
                <w:noProof/>
                <w:sz w:val="20"/>
                <w:szCs w:val="20"/>
              </w:rPr>
              <w:t>štenim u kontekstu marketinških aktivnosti na Interentu. Kroz aktivnosti integrirane u program kolegija, razvijati će  spo</w:t>
            </w:r>
            <w:r w:rsidR="00192542">
              <w:rPr>
                <w:rFonts w:ascii="Times New Roman" w:hAnsi="Times New Roman"/>
                <w:noProof/>
                <w:sz w:val="20"/>
                <w:szCs w:val="20"/>
              </w:rPr>
              <w:t>s</w:t>
            </w:r>
            <w:r w:rsidR="00F70045">
              <w:rPr>
                <w:rFonts w:ascii="Times New Roman" w:hAnsi="Times New Roman"/>
                <w:noProof/>
                <w:sz w:val="20"/>
                <w:szCs w:val="20"/>
              </w:rPr>
              <w:t>obnost procjene izazova i iskorištavanja prilika</w:t>
            </w:r>
            <w:r w:rsidR="00FC7F4F">
              <w:rPr>
                <w:rFonts w:ascii="Times New Roman" w:hAnsi="Times New Roman"/>
                <w:noProof/>
                <w:sz w:val="20"/>
                <w:szCs w:val="20"/>
              </w:rPr>
              <w:t xml:space="preserve"> koje </w:t>
            </w:r>
            <w:r w:rsidR="00F70045">
              <w:rPr>
                <w:rFonts w:ascii="Times New Roman" w:hAnsi="Times New Roman"/>
                <w:noProof/>
                <w:sz w:val="20"/>
                <w:szCs w:val="20"/>
              </w:rPr>
              <w:t xml:space="preserve">Internet </w:t>
            </w:r>
            <w:r w:rsidR="00FC7F4F">
              <w:rPr>
                <w:rFonts w:ascii="Times New Roman" w:hAnsi="Times New Roman"/>
                <w:noProof/>
                <w:sz w:val="20"/>
                <w:szCs w:val="20"/>
              </w:rPr>
              <w:t>k</w:t>
            </w:r>
            <w:r w:rsidR="00F70045">
              <w:rPr>
                <w:rFonts w:ascii="Times New Roman" w:hAnsi="Times New Roman"/>
                <w:noProof/>
                <w:sz w:val="20"/>
                <w:szCs w:val="20"/>
              </w:rPr>
              <w:t xml:space="preserve">ao medij postavlja pred </w:t>
            </w:r>
            <w:r w:rsidR="00192542">
              <w:rPr>
                <w:rFonts w:ascii="Times New Roman" w:hAnsi="Times New Roman"/>
                <w:noProof/>
                <w:sz w:val="20"/>
                <w:szCs w:val="20"/>
              </w:rPr>
              <w:t>poduzeća</w:t>
            </w:r>
            <w:r w:rsidR="00F70045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D44A25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2368D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62368D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37C77" w:rsidRDefault="00BB1373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37C77">
              <w:rPr>
                <w:rFonts w:ascii="Times New Roman" w:hAnsi="Times New Roman"/>
                <w:noProof/>
                <w:sz w:val="20"/>
                <w:szCs w:val="20"/>
              </w:rPr>
              <w:t>Temeljni ishod</w:t>
            </w:r>
          </w:p>
          <w:p w:rsidR="00737C77" w:rsidRDefault="00737C77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3164D" w:rsidRPr="00C3164D">
              <w:rPr>
                <w:rFonts w:ascii="Times New Roman" w:hAnsi="Times New Roman"/>
                <w:sz w:val="20"/>
                <w:szCs w:val="20"/>
              </w:rPr>
              <w:t>Kritički preispitati utjecaj Interneta i informacijskih tehnologija na suvremeno poslovanje uz razvijanje sposobnosti osmišljavanja i vrednovanja marketinških strategija poduzeća temeljenih na uporabi informacijskih tehnologija</w:t>
            </w:r>
          </w:p>
          <w:p w:rsidR="00F16235" w:rsidRPr="00F16235" w:rsidRDefault="00737C77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44A25">
              <w:rPr>
                <w:rFonts w:ascii="Times New Roman" w:hAnsi="Times New Roman"/>
                <w:sz w:val="20"/>
                <w:szCs w:val="20"/>
              </w:rPr>
              <w:t>Pojedinačni ishodi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br/>
              <w:t>-</w:t>
            </w:r>
            <w:r w:rsidR="0080362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5B4699">
              <w:rPr>
                <w:rFonts w:ascii="Times New Roman" w:hAnsi="Times New Roman"/>
                <w:noProof/>
                <w:sz w:val="20"/>
                <w:szCs w:val="20"/>
              </w:rPr>
              <w:t xml:space="preserve">Vrednovati </w:t>
            </w:r>
            <w:r w:rsidR="00F16235" w:rsidRPr="00F16235">
              <w:rPr>
                <w:rFonts w:ascii="Times New Roman" w:hAnsi="Times New Roman"/>
                <w:noProof/>
                <w:sz w:val="20"/>
                <w:szCs w:val="20"/>
              </w:rPr>
              <w:t xml:space="preserve">ulogu i značaj </w:t>
            </w:r>
            <w:r w:rsidR="00D36DC2">
              <w:rPr>
                <w:rFonts w:ascii="Times New Roman" w:hAnsi="Times New Roman"/>
                <w:noProof/>
                <w:sz w:val="20"/>
                <w:szCs w:val="20"/>
              </w:rPr>
              <w:t xml:space="preserve">informacijskih tehnologija u suvremenom </w:t>
            </w:r>
            <w:r w:rsidR="0050054C">
              <w:rPr>
                <w:rFonts w:ascii="Times New Roman" w:hAnsi="Times New Roman"/>
                <w:noProof/>
                <w:sz w:val="20"/>
                <w:szCs w:val="20"/>
              </w:rPr>
              <w:t>poslovanju</w:t>
            </w:r>
          </w:p>
          <w:p w:rsidR="00D36DC2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8236C1">
              <w:rPr>
                <w:rFonts w:ascii="Times New Roman" w:hAnsi="Times New Roman"/>
                <w:noProof/>
                <w:sz w:val="20"/>
                <w:szCs w:val="20"/>
              </w:rPr>
              <w:t xml:space="preserve">Povezati </w:t>
            </w:r>
            <w:r w:rsidR="00D36DC2">
              <w:rPr>
                <w:rFonts w:ascii="Times New Roman" w:hAnsi="Times New Roman"/>
                <w:noProof/>
                <w:sz w:val="20"/>
                <w:szCs w:val="20"/>
              </w:rPr>
              <w:t xml:space="preserve">specifičnosti poslovanja putem </w:t>
            </w:r>
            <w:r w:rsidR="0050054C">
              <w:rPr>
                <w:rFonts w:ascii="Times New Roman" w:hAnsi="Times New Roman"/>
                <w:noProof/>
                <w:sz w:val="20"/>
                <w:szCs w:val="20"/>
              </w:rPr>
              <w:t>I</w:t>
            </w:r>
            <w:r w:rsidR="00D36DC2">
              <w:rPr>
                <w:rFonts w:ascii="Times New Roman" w:hAnsi="Times New Roman"/>
                <w:noProof/>
                <w:sz w:val="20"/>
                <w:szCs w:val="20"/>
              </w:rPr>
              <w:t>nterneta</w:t>
            </w:r>
            <w:r w:rsidR="008236C1">
              <w:rPr>
                <w:rFonts w:ascii="Times New Roman" w:hAnsi="Times New Roman"/>
                <w:noProof/>
                <w:sz w:val="20"/>
                <w:szCs w:val="20"/>
              </w:rPr>
              <w:t xml:space="preserve"> i prilike koje ono nudi s marketinškom teorijom i praksom</w:t>
            </w:r>
          </w:p>
          <w:p w:rsidR="00CD75EF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CD75EF">
              <w:rPr>
                <w:rFonts w:ascii="Times New Roman" w:hAnsi="Times New Roman"/>
                <w:noProof/>
                <w:sz w:val="20"/>
                <w:szCs w:val="20"/>
              </w:rPr>
              <w:t>Integrirati informacijske tehnologije u marketinške strategije poduzeća</w:t>
            </w:r>
          </w:p>
          <w:p w:rsidR="003A610A" w:rsidRPr="00FB46BC" w:rsidRDefault="00CD75EF" w:rsidP="0050054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- Upravljati na</w:t>
            </w:r>
            <w:r w:rsidR="005B4699">
              <w:rPr>
                <w:rFonts w:ascii="Times New Roman" w:hAnsi="Times New Roman"/>
                <w:noProof/>
                <w:sz w:val="20"/>
                <w:szCs w:val="20"/>
              </w:rPr>
              <w:t xml:space="preserve">stupom poduzeća na Internetu iskorištavajući pri tome specifičnosti Interneta kao marketinškog kanala i medija  </w:t>
            </w:r>
            <w:r w:rsidR="00BB1373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0054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6235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Ind w:w="106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23"/>
              <w:gridCol w:w="2507"/>
              <w:gridCol w:w="401"/>
              <w:gridCol w:w="2562"/>
              <w:gridCol w:w="381"/>
            </w:tblGrid>
            <w:tr w:rsidR="00386233" w:rsidTr="00386233">
              <w:tc>
                <w:tcPr>
                  <w:tcW w:w="423" w:type="dxa"/>
                  <w:vMerge w:val="restart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95" w:after="0" w:line="240" w:lineRule="auto"/>
                    <w:ind w:left="31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2908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6" w:after="0" w:line="240" w:lineRule="auto"/>
                    <w:ind w:left="1045" w:right="102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2943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6" w:after="0" w:line="240" w:lineRule="auto"/>
                    <w:ind w:left="1199" w:right="116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Vježbe</w:t>
                  </w:r>
                </w:p>
              </w:tc>
            </w:tr>
            <w:tr w:rsidR="00386233" w:rsidTr="00386233">
              <w:tc>
                <w:tcPr>
                  <w:tcW w:w="423" w:type="dxa"/>
                  <w:vMerge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553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3"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17" w:right="101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T</w:t>
                  </w:r>
                  <w:r>
                    <w:rPr>
                      <w:rFonts w:ascii="Times New Roman" w:hAnsi="Times New Roman"/>
                      <w:spacing w:val="1"/>
                      <w:w w:val="99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3"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3"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44" w:right="104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T</w:t>
                  </w:r>
                  <w:r>
                    <w:rPr>
                      <w:rFonts w:ascii="Times New Roman" w:hAnsi="Times New Roman"/>
                      <w:spacing w:val="1"/>
                      <w:w w:val="99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3"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1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Sati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Elektroničko</w:t>
                  </w:r>
                  <w:r>
                    <w:rPr>
                      <w:rFonts w:ascii="Times New Roman" w:hAnsi="Times New Roman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okr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u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žje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poslovanja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gosp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darskih</w:t>
                  </w:r>
                  <w:r>
                    <w:rPr>
                      <w:rFonts w:ascii="Times New Roman" w:hAnsi="Times New Roman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sub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j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ekata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3" w:right="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jeri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kako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tehnologija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ijenja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tradicionalni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ar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k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eting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Internet,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int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anet,</w:t>
                  </w:r>
                  <w:r>
                    <w:rPr>
                      <w:rFonts w:ascii="Times New Roman" w:hAnsi="Times New Roman"/>
                      <w:spacing w:val="36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extranet</w:t>
                  </w:r>
                  <w:proofErr w:type="spellEnd"/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4" w:right="8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j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eri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ur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đ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aja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i 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t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ehnika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spajanja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ter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Elektronič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k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ketin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g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poj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ovno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od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re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đ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enje,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istraži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v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anja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Internetu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3" w:right="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Google</w:t>
                  </w:r>
                  <w:proofErr w:type="spellEnd"/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anal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y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tics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site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grader</w:t>
                  </w:r>
                  <w:proofErr w:type="spellEnd"/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ostali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analitički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al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ti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562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" w:after="0" w:line="170" w:lineRule="exact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e-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k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eting</w:t>
                  </w:r>
                  <w:r>
                    <w:rPr>
                      <w:rFonts w:ascii="Times New Roman" w:hAnsi="Times New Roman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IS ,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p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slov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" w:after="0" w:line="184" w:lineRule="exact"/>
                    <w:ind w:left="85" w:right="19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obavještavanje</w:t>
                  </w:r>
                  <w:r>
                    <w:rPr>
                      <w:rFonts w:ascii="Times New Roman" w:hAnsi="Times New Roman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 obavještavanje</w:t>
                  </w:r>
                  <w:r>
                    <w:rPr>
                      <w:rFonts w:ascii="Times New Roman" w:hAnsi="Times New Roman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 tržišt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" w:after="0" w:line="170" w:lineRule="exact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" w:after="0" w:line="170" w:lineRule="exact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Socijalne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grupe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 zajednice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" w:after="0" w:line="170" w:lineRule="exact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194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Tehnike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e-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k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etinga,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23" w:right="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Izrada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site-a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5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Ponašanje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potr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š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ča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ter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4" w:right="8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Analiza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ponašanja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potr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šača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site-u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Kreiranje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potr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šačkih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vrijednosti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ter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3" w:right="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K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p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arativna</w:t>
                  </w:r>
                  <w:r>
                    <w:rPr>
                      <w:rFonts w:ascii="Times New Roman" w:hAnsi="Times New Roman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analiza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site-ova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5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193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k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unikacija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23" w:right="8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Vrste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k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unikacija</w:t>
                  </w:r>
                  <w:r>
                    <w:rPr>
                      <w:rFonts w:ascii="Times New Roman" w:hAnsi="Times New Roman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il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5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16" w:right="9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distribucija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4" w:right="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W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W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–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izvor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poslovnih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for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acija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 put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do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posl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vnih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partnera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08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Poslovni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odeli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ter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etu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4" w:right="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Svjetski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 d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o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aći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jeri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poslovnih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84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odel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nte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netu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194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08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Plaćanje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elektro</w:t>
                  </w:r>
                  <w:r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čkoj</w:t>
                  </w:r>
                  <w:r>
                    <w:rPr>
                      <w:rFonts w:ascii="Times New Roman" w:hAnsi="Times New Roman"/>
                      <w:spacing w:val="-8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trgovin</w:t>
                  </w:r>
                  <w:proofErr w:type="spellEnd"/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24" w:right="8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6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jeri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pla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ć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anja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na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ter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etu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23" w:right="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193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08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Uslužni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odeli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na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inter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etu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26" w:right="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8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jeri</w:t>
                  </w:r>
                  <w:r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u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čenja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na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daljinu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123" w:right="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08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lastRenderedPageBreak/>
                    <w:t>13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–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ketin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g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tu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ri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z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4" w:right="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Izlaganje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studentskih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radova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jer</w:t>
                  </w:r>
                  <w:r>
                    <w:rPr>
                      <w:rFonts w:ascii="Times New Roman" w:hAnsi="Times New Roman"/>
                      <w:spacing w:val="3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aplika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 -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arketinga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78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08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–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rketing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ugostiteljstvu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4" w:right="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Izlaganje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studentskih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radova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jer</w:t>
                  </w:r>
                  <w:r>
                    <w:rPr>
                      <w:rFonts w:ascii="Times New Roman" w:hAnsi="Times New Roman"/>
                      <w:spacing w:val="3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aplika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 -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arketinga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386233" w:rsidTr="00685493">
              <w:trPr>
                <w:trHeight w:hRule="exact" w:val="397"/>
              </w:trPr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08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banka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rs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tvo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4" w:right="8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ind w:left="85" w:right="-20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Izlaganje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studentskih</w:t>
                  </w:r>
                  <w:r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radova</w:t>
                  </w:r>
                  <w:r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1" w:after="0" w:line="240" w:lineRule="auto"/>
                    <w:ind w:left="85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jer</w:t>
                  </w:r>
                  <w:r>
                    <w:rPr>
                      <w:rFonts w:ascii="Times New Roman" w:hAnsi="Times New Roman"/>
                      <w:spacing w:val="3"/>
                      <w:sz w:val="16"/>
                      <w:szCs w:val="16"/>
                    </w:rPr>
                    <w:t>i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aplika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ije</w:t>
                  </w:r>
                  <w:r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e -</w:t>
                  </w:r>
                  <w:r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arketinga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386233" w:rsidRDefault="00386233" w:rsidP="00386233">
                  <w:pPr>
                    <w:widowControl w:val="0"/>
                    <w:autoSpaceDE w:val="0"/>
                    <w:autoSpaceDN w:val="0"/>
                    <w:adjustRightInd w:val="0"/>
                    <w:spacing w:before="87" w:after="0" w:line="240" w:lineRule="auto"/>
                    <w:ind w:left="122" w:right="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3A610A" w:rsidRPr="00FB46BC" w:rsidRDefault="003A610A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predavanja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2368D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62368D">
              <w:rPr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F1623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F1623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B63D50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3D50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B63D50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1373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BB1373" w:rsidRPr="00FB46BC">
              <w:rPr>
                <w:rFonts w:ascii="Times New Roman" w:hAnsi="Times New Roman"/>
                <w:sz w:val="20"/>
                <w:szCs w:val="20"/>
              </w:rPr>
            </w:r>
            <w:r w:rsidR="00BB1373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BB1373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9F613D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13D">
              <w:rPr>
                <w:rFonts w:ascii="Times New Roman" w:hAnsi="Times New Roman"/>
                <w:sz w:val="20"/>
                <w:szCs w:val="20"/>
              </w:rPr>
              <w:t xml:space="preserve">Student je obvezan pohađati i </w:t>
            </w:r>
            <w:r w:rsidR="00AA116B">
              <w:rPr>
                <w:rFonts w:ascii="Times New Roman" w:hAnsi="Times New Roman"/>
                <w:sz w:val="20"/>
                <w:szCs w:val="20"/>
              </w:rPr>
              <w:t>aktivno sudjelovati u nastavi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>.</w:t>
            </w:r>
            <w:r w:rsidR="00AA116B">
              <w:rPr>
                <w:rFonts w:ascii="Times New Roman" w:hAnsi="Times New Roman"/>
                <w:sz w:val="20"/>
                <w:szCs w:val="20"/>
              </w:rPr>
              <w:br/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Tijekom semestra se vodi evidencija o prisustvovanju nastavi. Uvjet za potpis je pohađanje minimalno </w:t>
            </w:r>
            <w:r w:rsidR="00180295">
              <w:rPr>
                <w:rFonts w:ascii="Times New Roman" w:hAnsi="Times New Roman"/>
                <w:sz w:val="20"/>
                <w:szCs w:val="20"/>
              </w:rPr>
              <w:t>7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0% ukupne nastave za redovne </w:t>
            </w:r>
            <w:r w:rsidR="00180295">
              <w:rPr>
                <w:rFonts w:ascii="Times New Roman" w:hAnsi="Times New Roman"/>
                <w:sz w:val="20"/>
                <w:szCs w:val="20"/>
              </w:rPr>
              <w:t>i 35% za izvanredne</w:t>
            </w:r>
            <w:r w:rsidR="006B19CC" w:rsidRPr="009F613D">
              <w:rPr>
                <w:rFonts w:ascii="Times New Roman" w:hAnsi="Times New Roman"/>
                <w:sz w:val="20"/>
                <w:szCs w:val="20"/>
              </w:rPr>
              <w:t xml:space="preserve"> studente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>.</w:t>
            </w:r>
            <w:r w:rsidR="00180295">
              <w:rPr>
                <w:rFonts w:ascii="Times New Roman" w:hAnsi="Times New Roman"/>
                <w:sz w:val="20"/>
                <w:szCs w:val="20"/>
              </w:rPr>
              <w:br/>
            </w:r>
            <w:r w:rsidR="00AA116B">
              <w:rPr>
                <w:rFonts w:ascii="Times New Roman" w:hAnsi="Times New Roman"/>
                <w:sz w:val="20"/>
                <w:szCs w:val="20"/>
              </w:rPr>
              <w:t>A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ktivno sudjelovanje u nastavi pretpostavlja sudjelovanje u </w:t>
            </w:r>
            <w:r w:rsidR="00AA116B">
              <w:rPr>
                <w:rFonts w:ascii="Times New Roman" w:hAnsi="Times New Roman"/>
                <w:sz w:val="20"/>
                <w:szCs w:val="20"/>
              </w:rPr>
              <w:t xml:space="preserve">grupnim i individualnim zadacima – 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>vježbama</w:t>
            </w:r>
            <w:r w:rsidR="00AA116B">
              <w:rPr>
                <w:rFonts w:ascii="Times New Roman" w:hAnsi="Times New Roman"/>
                <w:sz w:val="20"/>
                <w:szCs w:val="20"/>
              </w:rPr>
              <w:t>,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 xml:space="preserve"> raspravama studija slučaja</w:t>
            </w:r>
            <w:r w:rsidR="00AA116B">
              <w:rPr>
                <w:rFonts w:ascii="Times New Roman" w:hAnsi="Times New Roman"/>
                <w:sz w:val="20"/>
                <w:szCs w:val="20"/>
              </w:rPr>
              <w:t xml:space="preserve"> i članaka te problemskim zadacima</w:t>
            </w:r>
            <w:r w:rsidRPr="009F613D">
              <w:rPr>
                <w:rFonts w:ascii="Times New Roman" w:hAnsi="Times New Roman"/>
                <w:sz w:val="20"/>
                <w:szCs w:val="20"/>
              </w:rPr>
              <w:t>.</w:t>
            </w:r>
            <w:r w:rsidR="00AA116B">
              <w:rPr>
                <w:rFonts w:ascii="Times New Roman" w:hAnsi="Times New Roman"/>
                <w:sz w:val="20"/>
                <w:szCs w:val="20"/>
              </w:rPr>
              <w:br/>
            </w:r>
            <w:r w:rsidRPr="009F613D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905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60612E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F16235">
            <w:pPr>
              <w:pStyle w:val="FieldText"/>
              <w:rPr>
                <w:b w:val="0"/>
                <w:noProof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706EFC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EFC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60612E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60612E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>
              <w:rPr>
                <w:rFonts w:ascii="Times New Roman" w:hAnsi="Times New Roman"/>
                <w:noProof/>
                <w:sz w:val="20"/>
                <w:szCs w:val="20"/>
              </w:rPr>
              <w:t>3,</w:t>
            </w:r>
            <w:r w:rsidR="0060612E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90598E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905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6EFC">
              <w:rPr>
                <w:rFonts w:ascii="Times New Roman" w:hAnsi="Times New Roman"/>
                <w:noProof/>
                <w:sz w:val="20"/>
                <w:szCs w:val="20"/>
              </w:rPr>
              <w:t>1,</w:t>
            </w:r>
            <w:r w:rsidR="0060612E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Tijekom semestra održa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vaju se </w:t>
            </w:r>
            <w:r w:rsidR="00AD16C5">
              <w:rPr>
                <w:rFonts w:ascii="Times New Roman" w:hAnsi="Times New Roman"/>
                <w:sz w:val="20"/>
                <w:szCs w:val="20"/>
              </w:rPr>
              <w:t xml:space="preserve">dvije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pisane provjere znanja putem kolokvija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koji nose 65%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od ukupne ocjene</w:t>
            </w:r>
            <w:r>
              <w:rPr>
                <w:rFonts w:ascii="Times New Roman" w:hAnsi="Times New Roman"/>
                <w:sz w:val="20"/>
                <w:szCs w:val="20"/>
              </w:rPr>
              <w:t>. Dodatno</w:t>
            </w:r>
            <w:r w:rsidR="000322E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studenti se na početku semestra dijele u grupe koje rade na grupnim zadacima/projektima koji nose 25% ocjene</w:t>
            </w:r>
            <w:r w:rsidR="000322EB">
              <w:rPr>
                <w:rFonts w:ascii="Times New Roman" w:hAnsi="Times New Roman"/>
                <w:sz w:val="20"/>
                <w:szCs w:val="20"/>
              </w:rPr>
              <w:t xml:space="preserve"> (broj studenata u grupi određuje nastavnik)</w:t>
            </w:r>
            <w:r>
              <w:rPr>
                <w:rFonts w:ascii="Times New Roman" w:hAnsi="Times New Roman"/>
                <w:sz w:val="20"/>
                <w:szCs w:val="20"/>
              </w:rPr>
              <w:t>. Konačno, tijekom semestra se organizira</w:t>
            </w:r>
            <w:r w:rsidR="000322EB">
              <w:rPr>
                <w:rFonts w:ascii="Times New Roman" w:hAnsi="Times New Roman"/>
                <w:sz w:val="20"/>
                <w:szCs w:val="20"/>
              </w:rPr>
              <w:t xml:space="preserve">ju kvizovi iz odabranih tema koji nose dodatnih 5% bodova. Prisustvo na nastavi nosi ukupno 5% bodova.  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55 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nedovoljan (1)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 dovoljan (2)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 dobar (3)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 vrlo dobar (4)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86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izvrstan (5)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u prosjeku ostvario prolaznu ocjenu iz pisanih provjera znanja (minimalno 5</w:t>
            </w:r>
            <w:r w:rsidR="007910A7">
              <w:rPr>
                <w:rFonts w:ascii="Times New Roman" w:hAnsi="Times New Roman"/>
                <w:sz w:val="20"/>
                <w:szCs w:val="20"/>
              </w:rPr>
              <w:t>5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% iz 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svakog od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dva kolokvija</w:t>
            </w:r>
            <w:r w:rsidR="007910A7">
              <w:rPr>
                <w:rFonts w:ascii="Times New Roman" w:hAnsi="Times New Roman"/>
                <w:sz w:val="20"/>
                <w:szCs w:val="20"/>
              </w:rPr>
              <w:t>,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uvažavajući njihove pondere) 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aktivno sudjelovao u prezentacijama 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grupnih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zadataka koji su ocijenjeni pozitivno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-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konačna ocjena se formira kao zbroj:</w:t>
            </w:r>
          </w:p>
          <w:p w:rsidR="00180295" w:rsidRP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1)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 bodova ostvarenih temeljem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pisanih provjera znanja umnožene s ponderom od 0.6</w:t>
            </w:r>
            <w:r w:rsidR="007910A7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>2)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 bodova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ostvaren</w:t>
            </w:r>
            <w:r w:rsidR="007910A7">
              <w:rPr>
                <w:rFonts w:ascii="Times New Roman" w:hAnsi="Times New Roman"/>
                <w:sz w:val="20"/>
                <w:szCs w:val="20"/>
              </w:rPr>
              <w:t>ih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 putem </w:t>
            </w:r>
            <w:r w:rsidR="007910A7">
              <w:rPr>
                <w:rFonts w:ascii="Times New Roman" w:hAnsi="Times New Roman"/>
                <w:sz w:val="20"/>
                <w:szCs w:val="20"/>
              </w:rPr>
              <w:t xml:space="preserve">grupnih zadataka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>umnoženih s ponderom 0</w:t>
            </w:r>
            <w:r w:rsidR="007910A7">
              <w:rPr>
                <w:rFonts w:ascii="Times New Roman" w:hAnsi="Times New Roman"/>
                <w:sz w:val="20"/>
                <w:szCs w:val="20"/>
              </w:rPr>
              <w:t>.25</w:t>
            </w:r>
          </w:p>
          <w:p w:rsidR="007910A7" w:rsidRDefault="007910A7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umnoženih s ponderom 0.05</w:t>
            </w:r>
          </w:p>
          <w:p w:rsidR="007910A7" w:rsidRPr="00180295" w:rsidRDefault="007910A7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 dolazaka na nastavu umnoženih s ponderom 0.05</w:t>
            </w:r>
          </w:p>
          <w:p w:rsidR="00D85DBE" w:rsidRDefault="00D85DBE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80295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295">
              <w:rPr>
                <w:rFonts w:ascii="Times New Roman" w:hAnsi="Times New Roman"/>
                <w:sz w:val="20"/>
                <w:szCs w:val="20"/>
              </w:rPr>
              <w:t xml:space="preserve">Ukoliko student ne zadovolji na </w:t>
            </w:r>
            <w:r w:rsidR="00200ACF">
              <w:rPr>
                <w:rFonts w:ascii="Times New Roman" w:hAnsi="Times New Roman"/>
                <w:sz w:val="20"/>
                <w:szCs w:val="20"/>
              </w:rPr>
              <w:t xml:space="preserve">kolokvijima </w:t>
            </w:r>
            <w:r w:rsidRPr="00180295">
              <w:rPr>
                <w:rFonts w:ascii="Times New Roman" w:hAnsi="Times New Roman"/>
                <w:sz w:val="20"/>
                <w:szCs w:val="20"/>
              </w:rPr>
              <w:t xml:space="preserve">dužan je polagati završni </w:t>
            </w:r>
            <w:bookmarkStart w:id="0" w:name="_GoBack"/>
            <w:bookmarkEnd w:id="0"/>
            <w:r w:rsidRPr="00180295">
              <w:rPr>
                <w:rFonts w:ascii="Times New Roman" w:hAnsi="Times New Roman"/>
                <w:sz w:val="20"/>
                <w:szCs w:val="20"/>
              </w:rPr>
              <w:t>ispit.</w:t>
            </w:r>
            <w:r w:rsidR="007910A7">
              <w:rPr>
                <w:rFonts w:ascii="Times New Roman" w:hAnsi="Times New Roman"/>
                <w:sz w:val="20"/>
                <w:szCs w:val="20"/>
              </w:rPr>
              <w:br/>
            </w:r>
            <w:r w:rsidRPr="00180295">
              <w:rPr>
                <w:rFonts w:ascii="Times New Roman" w:hAnsi="Times New Roman"/>
                <w:sz w:val="20"/>
                <w:szCs w:val="20"/>
              </w:rPr>
              <w:lastRenderedPageBreak/>
              <w:t>Završni ispit može biti organiziran na pisani i/ili usmeni način.</w:t>
            </w:r>
          </w:p>
          <w:p w:rsidR="003A610A" w:rsidRPr="00FB46BC" w:rsidRDefault="00D85DBE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85DBE">
              <w:rPr>
                <w:rFonts w:ascii="Times New Roman" w:hAnsi="Times New Roman"/>
                <w:sz w:val="20"/>
                <w:szCs w:val="20"/>
              </w:rPr>
              <w:t xml:space="preserve">Studenti koji ostvare pozitivnu ocjenu iz prvog i drugog kolokvija ne trebaju pristupati završnom pismenom ispitu. 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1D28FF" w:rsidRPr="001D28FF">
              <w:rPr>
                <w:rFonts w:ascii="Times New Roman" w:hAnsi="Times New Roman"/>
                <w:noProof/>
                <w:sz w:val="20"/>
                <w:szCs w:val="20"/>
              </w:rPr>
              <w:t>Ružić, D</w:t>
            </w:r>
            <w:r w:rsidR="001D28FF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1D28FF" w:rsidRPr="001D28FF">
              <w:rPr>
                <w:rFonts w:ascii="Times New Roman" w:hAnsi="Times New Roman"/>
                <w:noProof/>
                <w:sz w:val="20"/>
                <w:szCs w:val="20"/>
              </w:rPr>
              <w:t xml:space="preserve"> 200</w:t>
            </w:r>
            <w:r w:rsidR="001D28FF">
              <w:rPr>
                <w:rFonts w:ascii="Times New Roman" w:hAnsi="Times New Roman"/>
                <w:noProof/>
                <w:sz w:val="20"/>
                <w:szCs w:val="20"/>
              </w:rPr>
              <w:t>9.</w:t>
            </w:r>
            <w:r w:rsidR="001D28FF" w:rsidRPr="001D28FF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D28FF" w:rsidRPr="001D28FF">
              <w:rPr>
                <w:rFonts w:ascii="Times New Roman" w:hAnsi="Times New Roman"/>
                <w:b/>
                <w:i/>
                <w:noProof/>
                <w:sz w:val="20"/>
                <w:szCs w:val="20"/>
              </w:rPr>
              <w:t>E-Marketing</w:t>
            </w:r>
            <w:r w:rsidR="001D28FF">
              <w:rPr>
                <w:rFonts w:ascii="Times New Roman" w:hAnsi="Times New Roman"/>
                <w:noProof/>
                <w:sz w:val="20"/>
                <w:szCs w:val="20"/>
              </w:rPr>
              <w:t xml:space="preserve"> (2 izd.). Ekonomski fakultet u Osijeku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932CC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833B99"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A116B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Udžbenici i knjige:</w:t>
            </w:r>
          </w:p>
          <w:p w:rsidR="00AA116B" w:rsidRDefault="00AA116B" w:rsidP="00AA116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Stokes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R. i dr. 2013. </w:t>
            </w:r>
            <w:proofErr w:type="spellStart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>eMarketing</w:t>
            </w:r>
            <w:proofErr w:type="spellEnd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>essential</w:t>
            </w:r>
            <w:proofErr w:type="spellEnd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>guide</w:t>
            </w:r>
            <w:proofErr w:type="spellEnd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 xml:space="preserve"> to marketing </w:t>
            </w:r>
            <w:proofErr w:type="spellStart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 xml:space="preserve"> a </w:t>
            </w:r>
            <w:proofErr w:type="spellStart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>digital</w:t>
            </w:r>
            <w:proofErr w:type="spellEnd"/>
            <w:r w:rsidRPr="00AA116B">
              <w:rPr>
                <w:rFonts w:ascii="Times New Roman" w:hAnsi="Times New Roman"/>
                <w:i/>
                <w:sz w:val="20"/>
                <w:szCs w:val="20"/>
              </w:rPr>
              <w:t xml:space="preserve"> world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5th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Quirk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Pty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85B30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3A610A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Chaffey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D.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Ellis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Chaswick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F. 2012.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Digital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implementation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practice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5th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Hall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85B30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AA116B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AA116B" w:rsidRDefault="0065346A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Sharma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Sheth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J.N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>. 2004. Web-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coming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revolution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marketing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thought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Research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. 57.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696-702.</w:t>
            </w:r>
          </w:p>
          <w:p w:rsidR="0065346A" w:rsidRDefault="0065346A" w:rsidP="00D85D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Dunne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, D. 2012.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Disentangling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Web 2.0 -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Losing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loving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it.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Rotman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Magazine.pp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>. 34-39</w:t>
            </w:r>
            <w:r w:rsidR="00D85DBE">
              <w:rPr>
                <w:rFonts w:ascii="Times New Roman" w:hAnsi="Times New Roman"/>
                <w:sz w:val="20"/>
                <w:szCs w:val="20"/>
              </w:rPr>
              <w:t>.</w:t>
            </w:r>
            <w:r w:rsidR="00D85DBE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Libert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K. 2015.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Comparing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ROI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Content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Marketing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Native</w:t>
            </w:r>
            <w:proofErr w:type="spellEnd"/>
            <w:r w:rsidRPr="006534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346A">
              <w:rPr>
                <w:rFonts w:ascii="Times New Roman" w:hAnsi="Times New Roman"/>
                <w:sz w:val="20"/>
                <w:szCs w:val="20"/>
              </w:rPr>
              <w:t>Advertising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</w:p>
          <w:p w:rsidR="00D85DBE" w:rsidRDefault="00D85DBE" w:rsidP="00D85D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Ostali izvori</w:t>
            </w:r>
          </w:p>
          <w:p w:rsidR="00D85DBE" w:rsidRPr="00FB46BC" w:rsidRDefault="00D85DBE" w:rsidP="008607D9">
            <w:pPr>
              <w:rPr>
                <w:rFonts w:ascii="Times New Roman" w:hAnsi="Times New Roman"/>
                <w:sz w:val="20"/>
                <w:szCs w:val="20"/>
              </w:rPr>
            </w:pPr>
            <w:r w:rsidRPr="00706EFC">
              <w:rPr>
                <w:rFonts w:ascii="Times New Roman" w:hAnsi="Times New Roman"/>
                <w:sz w:val="20"/>
                <w:szCs w:val="20"/>
              </w:rPr>
              <w:t>www.hbr.org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– Članci i poslovni slučajevi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706EFC">
              <w:rPr>
                <w:rFonts w:ascii="Times New Roman" w:hAnsi="Times New Roman"/>
                <w:sz w:val="20"/>
                <w:szCs w:val="20"/>
              </w:rPr>
              <w:t>www.wired.com/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Wired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magazine) – Članci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 w:rsidP="006F1D92"/>
    <w:sectPr w:rsidR="003C11D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322EB"/>
    <w:rsid w:val="00087A17"/>
    <w:rsid w:val="000C36D6"/>
    <w:rsid w:val="000F2B59"/>
    <w:rsid w:val="001023E5"/>
    <w:rsid w:val="001260AC"/>
    <w:rsid w:val="00180295"/>
    <w:rsid w:val="00192542"/>
    <w:rsid w:val="001D28FF"/>
    <w:rsid w:val="00200ACF"/>
    <w:rsid w:val="00214016"/>
    <w:rsid w:val="00285AEF"/>
    <w:rsid w:val="002A6E50"/>
    <w:rsid w:val="002D01C8"/>
    <w:rsid w:val="003352BE"/>
    <w:rsid w:val="00360B1A"/>
    <w:rsid w:val="00386233"/>
    <w:rsid w:val="003A610A"/>
    <w:rsid w:val="003C11DA"/>
    <w:rsid w:val="003E003D"/>
    <w:rsid w:val="0050054C"/>
    <w:rsid w:val="0051169D"/>
    <w:rsid w:val="005B4699"/>
    <w:rsid w:val="0060612E"/>
    <w:rsid w:val="0062368D"/>
    <w:rsid w:val="006508AC"/>
    <w:rsid w:val="0065346A"/>
    <w:rsid w:val="00664F78"/>
    <w:rsid w:val="006A0AC1"/>
    <w:rsid w:val="006B19CC"/>
    <w:rsid w:val="006F1D92"/>
    <w:rsid w:val="00706EFC"/>
    <w:rsid w:val="00737C77"/>
    <w:rsid w:val="00785B30"/>
    <w:rsid w:val="007910A7"/>
    <w:rsid w:val="0080362B"/>
    <w:rsid w:val="008236C1"/>
    <w:rsid w:val="00833B99"/>
    <w:rsid w:val="008607D9"/>
    <w:rsid w:val="008C7333"/>
    <w:rsid w:val="008C78A4"/>
    <w:rsid w:val="0090598E"/>
    <w:rsid w:val="00922086"/>
    <w:rsid w:val="00932CC4"/>
    <w:rsid w:val="009D3D28"/>
    <w:rsid w:val="009F613D"/>
    <w:rsid w:val="00A1249A"/>
    <w:rsid w:val="00A231C6"/>
    <w:rsid w:val="00A44228"/>
    <w:rsid w:val="00AA116B"/>
    <w:rsid w:val="00AD16C5"/>
    <w:rsid w:val="00AE72F3"/>
    <w:rsid w:val="00B63D50"/>
    <w:rsid w:val="00BB1373"/>
    <w:rsid w:val="00BB1C42"/>
    <w:rsid w:val="00C250FE"/>
    <w:rsid w:val="00C3164D"/>
    <w:rsid w:val="00C94FDA"/>
    <w:rsid w:val="00CC14A2"/>
    <w:rsid w:val="00CD75EF"/>
    <w:rsid w:val="00CD76C7"/>
    <w:rsid w:val="00D36DC2"/>
    <w:rsid w:val="00D44A25"/>
    <w:rsid w:val="00D838C0"/>
    <w:rsid w:val="00D85DBE"/>
    <w:rsid w:val="00E815FD"/>
    <w:rsid w:val="00EA23E3"/>
    <w:rsid w:val="00F16235"/>
    <w:rsid w:val="00F70045"/>
    <w:rsid w:val="00FB46BC"/>
    <w:rsid w:val="00FC7F4F"/>
    <w:rsid w:val="00FF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character" w:styleId="Hyperlink">
    <w:name w:val="Hyperlink"/>
    <w:basedOn w:val="DefaultParagraphFont"/>
    <w:unhideWhenUsed/>
    <w:rsid w:val="00D85DB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5DBE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2018-06-05T11:37:00Z</dcterms:created>
  <dcterms:modified xsi:type="dcterms:W3CDTF">2018-06-05T11:37:00Z</dcterms:modified>
</cp:coreProperties>
</file>