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17"/>
        <w:gridCol w:w="842"/>
        <w:gridCol w:w="43"/>
        <w:gridCol w:w="888"/>
        <w:gridCol w:w="344"/>
        <w:gridCol w:w="968"/>
        <w:gridCol w:w="88"/>
        <w:gridCol w:w="726"/>
        <w:gridCol w:w="518"/>
        <w:gridCol w:w="261"/>
        <w:gridCol w:w="639"/>
        <w:gridCol w:w="618"/>
      </w:tblGrid>
      <w:tr w:rsidR="005F386D" w:rsidRPr="005F386D" w14:paraId="2A320C9A" w14:textId="77777777" w:rsidTr="00EE65C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B5F0043" w14:textId="77777777" w:rsidR="008766EE" w:rsidRPr="005F386D" w:rsidRDefault="008766EE" w:rsidP="00EE65CF">
            <w:pPr>
              <w:spacing w:before="60" w:after="60" w:line="240" w:lineRule="auto"/>
              <w:ind w:left="397" w:hanging="397"/>
              <w:jc w:val="center"/>
              <w:rPr>
                <w:rFonts w:ascii="Arial" w:hAnsi="Arial" w:cs="Arial"/>
                <w:b/>
                <w:sz w:val="20"/>
                <w:szCs w:val="20"/>
              </w:rPr>
            </w:pPr>
            <w:r w:rsidRPr="005F386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699ED51" w14:textId="77777777" w:rsidR="008766EE" w:rsidRPr="005F386D" w:rsidRDefault="008766EE" w:rsidP="00EE65CF">
            <w:pPr>
              <w:spacing w:before="60" w:after="60" w:line="240" w:lineRule="auto"/>
              <w:ind w:left="397" w:hanging="397"/>
              <w:rPr>
                <w:rFonts w:ascii="Arial" w:hAnsi="Arial" w:cs="Arial"/>
                <w:b/>
                <w:sz w:val="20"/>
                <w:szCs w:val="20"/>
              </w:rPr>
            </w:pPr>
            <w:r w:rsidRPr="005F386D">
              <w:rPr>
                <w:rFonts w:ascii="Arial" w:hAnsi="Arial" w:cs="Arial"/>
                <w:b/>
                <w:sz w:val="20"/>
                <w:szCs w:val="20"/>
              </w:rPr>
              <w:t>Financijske institucije i tržišta</w:t>
            </w:r>
          </w:p>
        </w:tc>
      </w:tr>
      <w:tr w:rsidR="005F386D" w:rsidRPr="005F386D" w14:paraId="20C4CB07" w14:textId="77777777" w:rsidTr="00EE65CF">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D1A310E" w14:textId="77777777" w:rsidR="008766EE" w:rsidRPr="005F386D" w:rsidRDefault="008766EE" w:rsidP="00EE65CF">
            <w:pPr>
              <w:spacing w:after="0" w:line="240" w:lineRule="auto"/>
              <w:rPr>
                <w:rStyle w:val="Naglaeno"/>
                <w:rFonts w:ascii="Arial" w:hAnsi="Arial" w:cs="Arial"/>
                <w:b w:val="0"/>
                <w:sz w:val="20"/>
                <w:szCs w:val="20"/>
              </w:rPr>
            </w:pPr>
            <w:r w:rsidRPr="005F386D">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0D8E05E"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bCs/>
                <w:sz w:val="20"/>
                <w:szCs w:val="20"/>
              </w:rPr>
              <w:t>EUA201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B2460C6"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2DA1519D" w14:textId="77777777" w:rsidR="008766EE" w:rsidRPr="005F386D" w:rsidRDefault="008766EE" w:rsidP="00935F43">
            <w:pPr>
              <w:spacing w:after="0" w:line="240" w:lineRule="auto"/>
              <w:jc w:val="center"/>
              <w:rPr>
                <w:rFonts w:ascii="Arial" w:hAnsi="Arial" w:cs="Arial"/>
                <w:sz w:val="20"/>
                <w:szCs w:val="20"/>
              </w:rPr>
            </w:pPr>
            <w:r w:rsidRPr="005F386D">
              <w:rPr>
                <w:rFonts w:ascii="Arial" w:hAnsi="Arial" w:cs="Arial"/>
                <w:sz w:val="20"/>
                <w:szCs w:val="20"/>
              </w:rPr>
              <w:t>3.</w:t>
            </w:r>
          </w:p>
        </w:tc>
      </w:tr>
      <w:tr w:rsidR="005F386D" w:rsidRPr="005F386D" w14:paraId="49D6DEC0" w14:textId="77777777"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8ADA0F6" w14:textId="77777777" w:rsidR="008766EE" w:rsidRPr="005F386D" w:rsidRDefault="008766EE" w:rsidP="00EE65CF">
            <w:pPr>
              <w:spacing w:after="0" w:line="240" w:lineRule="auto"/>
              <w:rPr>
                <w:rFonts w:ascii="Arial" w:hAnsi="Arial" w:cs="Arial"/>
                <w:sz w:val="20"/>
                <w:szCs w:val="20"/>
              </w:rPr>
            </w:pPr>
            <w:r w:rsidRPr="005F386D">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7804D9E7" w14:textId="6C4A0FBE" w:rsidR="005965FA" w:rsidRPr="005F386D" w:rsidRDefault="008766EE" w:rsidP="005D0C73">
            <w:pPr>
              <w:spacing w:after="0" w:line="240" w:lineRule="auto"/>
              <w:rPr>
                <w:rFonts w:ascii="Arial" w:hAnsi="Arial" w:cs="Arial"/>
                <w:sz w:val="20"/>
                <w:szCs w:val="20"/>
                <w:lang w:val="en-GB"/>
              </w:rPr>
            </w:pPr>
            <w:r w:rsidRPr="005F386D">
              <w:rPr>
                <w:rFonts w:ascii="Arial" w:hAnsi="Arial" w:cs="Arial"/>
                <w:sz w:val="20"/>
                <w:szCs w:val="20"/>
              </w:rPr>
              <w:t>Prof. dr. sc. Marijana Ćurak</w:t>
            </w:r>
            <w:r w:rsidR="005D0C73" w:rsidRPr="005F386D">
              <w:rPr>
                <w:rFonts w:ascii="Arial" w:hAnsi="Arial" w:cs="Arial"/>
                <w:sz w:val="20"/>
                <w:szCs w:val="20"/>
                <w:lang w:val="en-GB"/>
              </w:rPr>
              <w:t xml:space="preserve"> </w:t>
            </w:r>
            <w:r w:rsidR="005D0C73" w:rsidRPr="005F386D">
              <w:rPr>
                <w:rFonts w:ascii="Arial" w:hAnsi="Arial" w:cs="Arial"/>
                <w:sz w:val="20"/>
                <w:szCs w:val="20"/>
              </w:rPr>
              <w:t>i i</w:t>
            </w:r>
            <w:r w:rsidR="005965FA" w:rsidRPr="005F386D">
              <w:rPr>
                <w:rFonts w:ascii="Arial" w:hAnsi="Arial" w:cs="Arial"/>
                <w:sz w:val="20"/>
                <w:szCs w:val="20"/>
              </w:rPr>
              <w:t>zv. prof. dr. sc. Ana Kundid Novokmet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85945"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3FF58AB4" w14:textId="77777777" w:rsidR="008766EE" w:rsidRPr="005F386D" w:rsidRDefault="008766EE" w:rsidP="00935F43">
            <w:pPr>
              <w:spacing w:after="0" w:line="240" w:lineRule="auto"/>
              <w:jc w:val="center"/>
              <w:rPr>
                <w:rFonts w:ascii="Arial" w:hAnsi="Arial" w:cs="Arial"/>
                <w:sz w:val="20"/>
                <w:szCs w:val="20"/>
              </w:rPr>
            </w:pPr>
            <w:r w:rsidRPr="005F386D">
              <w:rPr>
                <w:rFonts w:ascii="Arial" w:hAnsi="Arial" w:cs="Arial"/>
                <w:sz w:val="20"/>
                <w:szCs w:val="20"/>
              </w:rPr>
              <w:t>5</w:t>
            </w:r>
          </w:p>
        </w:tc>
      </w:tr>
      <w:tr w:rsidR="005F386D" w:rsidRPr="005F386D" w14:paraId="73574EF6" w14:textId="77777777" w:rsidTr="00BB50F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2C50E7"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66288FFF" w14:textId="77777777" w:rsidR="008766EE" w:rsidRPr="005F386D" w:rsidRDefault="00604D0F" w:rsidP="00EE65CF">
            <w:pPr>
              <w:spacing w:after="0" w:line="240" w:lineRule="auto"/>
              <w:rPr>
                <w:rFonts w:ascii="Arial" w:hAnsi="Arial" w:cs="Arial"/>
                <w:sz w:val="20"/>
                <w:szCs w:val="20"/>
              </w:rPr>
            </w:pPr>
            <w:r w:rsidRPr="005F386D">
              <w:rPr>
                <w:rFonts w:ascii="Arial" w:hAnsi="Arial" w:cs="Arial"/>
                <w:sz w:val="20"/>
                <w:szCs w:val="20"/>
              </w:rPr>
              <w:t xml:space="preserve">Dujam Kovač, mag. </w:t>
            </w:r>
            <w:proofErr w:type="spellStart"/>
            <w:r w:rsidRPr="005F386D">
              <w:rPr>
                <w:rFonts w:ascii="Arial" w:hAnsi="Arial" w:cs="Arial"/>
                <w:sz w:val="20"/>
                <w:szCs w:val="20"/>
              </w:rPr>
              <w:t>oec</w:t>
            </w:r>
            <w:proofErr w:type="spellEnd"/>
            <w:r w:rsidRPr="005F386D">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3D2920EC"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DE0DE2A"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P</w:t>
            </w:r>
          </w:p>
        </w:tc>
        <w:tc>
          <w:tcPr>
            <w:tcW w:w="779" w:type="dxa"/>
            <w:gridSpan w:val="2"/>
            <w:tcBorders>
              <w:bottom w:val="single" w:sz="12" w:space="0" w:color="auto"/>
              <w:right w:val="single" w:sz="12" w:space="0" w:color="auto"/>
            </w:tcBorders>
            <w:vAlign w:val="center"/>
          </w:tcPr>
          <w:p w14:paraId="66B7E8B1"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S</w:t>
            </w:r>
          </w:p>
        </w:tc>
        <w:tc>
          <w:tcPr>
            <w:tcW w:w="639" w:type="dxa"/>
            <w:tcBorders>
              <w:bottom w:val="single" w:sz="12" w:space="0" w:color="auto"/>
              <w:right w:val="single" w:sz="12" w:space="0" w:color="auto"/>
            </w:tcBorders>
            <w:vAlign w:val="center"/>
          </w:tcPr>
          <w:p w14:paraId="3866BCD2"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V</w:t>
            </w:r>
          </w:p>
        </w:tc>
        <w:tc>
          <w:tcPr>
            <w:tcW w:w="618" w:type="dxa"/>
            <w:tcBorders>
              <w:bottom w:val="single" w:sz="12" w:space="0" w:color="auto"/>
              <w:right w:val="single" w:sz="12" w:space="0" w:color="auto"/>
            </w:tcBorders>
            <w:vAlign w:val="center"/>
          </w:tcPr>
          <w:p w14:paraId="58669B0E"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T</w:t>
            </w:r>
          </w:p>
        </w:tc>
      </w:tr>
      <w:tr w:rsidR="005F386D" w:rsidRPr="005F386D" w14:paraId="22C64CEB" w14:textId="77777777" w:rsidTr="00BB50F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77D1C44" w14:textId="77777777" w:rsidR="008766EE" w:rsidRPr="005F386D" w:rsidRDefault="008766EE" w:rsidP="00EE65C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15B241EF" w14:textId="77777777" w:rsidR="008766EE" w:rsidRPr="005F386D" w:rsidRDefault="008766EE" w:rsidP="00EE65CF">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2983095" w14:textId="77777777" w:rsidR="008766EE" w:rsidRPr="005F386D" w:rsidRDefault="008766EE" w:rsidP="00EE65C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96BED2D" w14:textId="77777777" w:rsidR="008766EE" w:rsidRPr="005F386D" w:rsidRDefault="00511E12" w:rsidP="00EE65CF">
            <w:pPr>
              <w:spacing w:after="0" w:line="240" w:lineRule="auto"/>
              <w:jc w:val="center"/>
              <w:rPr>
                <w:rFonts w:ascii="Arial" w:hAnsi="Arial" w:cs="Arial"/>
                <w:sz w:val="20"/>
                <w:szCs w:val="20"/>
              </w:rPr>
            </w:pPr>
            <w:r w:rsidRPr="005F386D">
              <w:rPr>
                <w:rFonts w:ascii="Arial" w:hAnsi="Arial" w:cs="Arial"/>
                <w:sz w:val="20"/>
                <w:szCs w:val="20"/>
              </w:rPr>
              <w:t>26</w:t>
            </w:r>
          </w:p>
        </w:tc>
        <w:tc>
          <w:tcPr>
            <w:tcW w:w="779" w:type="dxa"/>
            <w:gridSpan w:val="2"/>
            <w:tcBorders>
              <w:bottom w:val="single" w:sz="12" w:space="0" w:color="auto"/>
              <w:right w:val="single" w:sz="12" w:space="0" w:color="auto"/>
            </w:tcBorders>
            <w:vAlign w:val="center"/>
          </w:tcPr>
          <w:p w14:paraId="10C5EC9F" w14:textId="18D478C1" w:rsidR="008766EE" w:rsidRPr="005F386D" w:rsidRDefault="008766EE" w:rsidP="00F66067">
            <w:pPr>
              <w:spacing w:after="0" w:line="240" w:lineRule="auto"/>
              <w:jc w:val="center"/>
              <w:rPr>
                <w:rFonts w:ascii="Arial" w:hAnsi="Arial" w:cs="Arial"/>
                <w:strike/>
                <w:sz w:val="20"/>
                <w:szCs w:val="20"/>
              </w:rPr>
            </w:pPr>
          </w:p>
        </w:tc>
        <w:tc>
          <w:tcPr>
            <w:tcW w:w="639" w:type="dxa"/>
            <w:tcBorders>
              <w:bottom w:val="single" w:sz="12" w:space="0" w:color="auto"/>
              <w:right w:val="single" w:sz="12" w:space="0" w:color="auto"/>
            </w:tcBorders>
            <w:vAlign w:val="center"/>
          </w:tcPr>
          <w:p w14:paraId="4288A703" w14:textId="358B163C" w:rsidR="008766EE" w:rsidRPr="005F386D" w:rsidRDefault="009667DB" w:rsidP="009667DB">
            <w:pPr>
              <w:spacing w:after="0" w:line="240" w:lineRule="auto"/>
              <w:jc w:val="center"/>
              <w:rPr>
                <w:rFonts w:ascii="Arial" w:hAnsi="Arial" w:cs="Arial"/>
                <w:sz w:val="20"/>
                <w:szCs w:val="20"/>
              </w:rPr>
            </w:pPr>
            <w:r w:rsidRPr="005F386D">
              <w:rPr>
                <w:rFonts w:ascii="Arial" w:hAnsi="Arial" w:cs="Arial"/>
                <w:sz w:val="20"/>
                <w:szCs w:val="20"/>
              </w:rPr>
              <w:t>26</w:t>
            </w:r>
          </w:p>
        </w:tc>
        <w:tc>
          <w:tcPr>
            <w:tcW w:w="618" w:type="dxa"/>
            <w:tcBorders>
              <w:bottom w:val="single" w:sz="12" w:space="0" w:color="auto"/>
              <w:right w:val="single" w:sz="12" w:space="0" w:color="auto"/>
            </w:tcBorders>
            <w:vAlign w:val="center"/>
          </w:tcPr>
          <w:p w14:paraId="0F7BFDDA" w14:textId="77777777" w:rsidR="008766EE" w:rsidRPr="005F386D" w:rsidRDefault="008766EE" w:rsidP="00EE65CF">
            <w:pPr>
              <w:spacing w:after="0" w:line="240" w:lineRule="auto"/>
              <w:jc w:val="center"/>
              <w:rPr>
                <w:rFonts w:ascii="Arial" w:hAnsi="Arial" w:cs="Arial"/>
                <w:sz w:val="20"/>
                <w:szCs w:val="20"/>
              </w:rPr>
            </w:pPr>
          </w:p>
        </w:tc>
      </w:tr>
      <w:tr w:rsidR="005F386D" w:rsidRPr="005F386D" w14:paraId="5A6D01B1" w14:textId="77777777" w:rsidTr="00FA799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C819A1B"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0301C345"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5ACF026"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0685E9F5" w14:textId="615B2B64" w:rsidR="008766EE" w:rsidRPr="005F386D" w:rsidRDefault="00A122FB" w:rsidP="00F42FF7">
            <w:pPr>
              <w:spacing w:after="0" w:line="240" w:lineRule="auto"/>
              <w:jc w:val="center"/>
              <w:rPr>
                <w:rFonts w:ascii="Arial" w:hAnsi="Arial" w:cs="Arial"/>
                <w:sz w:val="20"/>
                <w:szCs w:val="20"/>
              </w:rPr>
            </w:pPr>
            <w:r w:rsidRPr="007F7138">
              <w:rPr>
                <w:rFonts w:ascii="Arial" w:hAnsi="Arial" w:cs="Arial"/>
                <w:strike/>
                <w:color w:val="FF0000"/>
                <w:sz w:val="20"/>
                <w:szCs w:val="20"/>
              </w:rPr>
              <w:t>30</w:t>
            </w:r>
            <w:r>
              <w:rPr>
                <w:rFonts w:ascii="Arial" w:hAnsi="Arial" w:cs="Arial"/>
                <w:sz w:val="20"/>
                <w:szCs w:val="20"/>
              </w:rPr>
              <w:t xml:space="preserve"> </w:t>
            </w:r>
            <w:r w:rsidRPr="007F7138">
              <w:rPr>
                <w:rFonts w:ascii="Arial" w:hAnsi="Arial" w:cs="Arial"/>
                <w:color w:val="00B050"/>
                <w:sz w:val="20"/>
                <w:szCs w:val="20"/>
              </w:rPr>
              <w:t>20</w:t>
            </w:r>
            <w:r w:rsidRPr="00B60D0E">
              <w:rPr>
                <w:rFonts w:ascii="Arial" w:hAnsi="Arial" w:cs="Arial"/>
                <w:sz w:val="20"/>
                <w:szCs w:val="20"/>
              </w:rPr>
              <w:t>%</w:t>
            </w:r>
          </w:p>
        </w:tc>
      </w:tr>
      <w:tr w:rsidR="005F386D" w:rsidRPr="005F386D" w14:paraId="0B0C6792" w14:textId="77777777" w:rsidTr="00EE65C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2E6CB27" w14:textId="77777777" w:rsidR="008766EE" w:rsidRPr="005F386D" w:rsidRDefault="008766EE" w:rsidP="00EE65CF">
            <w:pPr>
              <w:tabs>
                <w:tab w:val="left" w:pos="2820"/>
              </w:tabs>
              <w:spacing w:after="0"/>
              <w:jc w:val="center"/>
              <w:rPr>
                <w:rFonts w:ascii="Arial" w:hAnsi="Arial" w:cs="Arial"/>
                <w:b/>
                <w:sz w:val="20"/>
                <w:szCs w:val="20"/>
              </w:rPr>
            </w:pPr>
            <w:r w:rsidRPr="005F386D">
              <w:rPr>
                <w:rFonts w:ascii="Arial" w:hAnsi="Arial" w:cs="Arial"/>
                <w:b/>
                <w:sz w:val="20"/>
                <w:szCs w:val="20"/>
              </w:rPr>
              <w:t>OPIS PREDMETA</w:t>
            </w:r>
          </w:p>
        </w:tc>
      </w:tr>
      <w:tr w:rsidR="005F386D" w:rsidRPr="005F386D" w14:paraId="62CB872A" w14:textId="77777777"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5EDFBB1"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5DDA338" w14:textId="77777777" w:rsidR="008766EE" w:rsidRPr="005F386D" w:rsidRDefault="008766EE" w:rsidP="00EE65CF">
            <w:pPr>
              <w:tabs>
                <w:tab w:val="left" w:pos="2820"/>
              </w:tabs>
              <w:spacing w:after="0"/>
              <w:jc w:val="both"/>
              <w:rPr>
                <w:rFonts w:ascii="Arial" w:hAnsi="Arial" w:cs="Arial"/>
                <w:sz w:val="20"/>
                <w:szCs w:val="20"/>
              </w:rPr>
            </w:pPr>
            <w:r w:rsidRPr="005F386D">
              <w:rPr>
                <w:rFonts w:ascii="Arial" w:hAnsi="Arial" w:cs="Arial"/>
                <w:sz w:val="20"/>
                <w:szCs w:val="20"/>
              </w:rPr>
              <w:t>Pružiti znanja koja će omogućiti analiziranje strukturnih i funkcionalnih aspekata kreditnih institucija, institucionalnih investitora i drugih financijskih institucija te novčanih tržišta, tržišta kapitala, tržišta financijskih izvedenica i deviznih tržišta, kao i identificirati razloge i učinke regulacije financijskog sustava.</w:t>
            </w:r>
          </w:p>
        </w:tc>
      </w:tr>
      <w:tr w:rsidR="005F386D" w:rsidRPr="005F386D" w14:paraId="3296AF10" w14:textId="77777777" w:rsidTr="00EE65CF">
        <w:tc>
          <w:tcPr>
            <w:tcW w:w="1912" w:type="dxa"/>
            <w:gridSpan w:val="2"/>
            <w:tcBorders>
              <w:left w:val="single" w:sz="12" w:space="0" w:color="auto"/>
            </w:tcBorders>
            <w:shd w:val="clear" w:color="auto" w:fill="CCFFFF"/>
            <w:tcMar>
              <w:left w:w="57" w:type="dxa"/>
              <w:right w:w="57" w:type="dxa"/>
            </w:tcMar>
            <w:vAlign w:val="center"/>
          </w:tcPr>
          <w:p w14:paraId="350D3EB5"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82B8789" w14:textId="77777777" w:rsidR="005B6A2F" w:rsidRPr="005F386D" w:rsidRDefault="005B6A2F" w:rsidP="00EE65CF">
            <w:pPr>
              <w:tabs>
                <w:tab w:val="left" w:pos="2820"/>
              </w:tabs>
              <w:spacing w:after="0"/>
              <w:jc w:val="both"/>
              <w:rPr>
                <w:rFonts w:ascii="Arial" w:hAnsi="Arial" w:cs="Arial"/>
                <w:sz w:val="20"/>
                <w:szCs w:val="20"/>
              </w:rPr>
            </w:pPr>
          </w:p>
          <w:p w14:paraId="18FB6E2F" w14:textId="77777777" w:rsidR="008766EE" w:rsidRPr="005F386D" w:rsidRDefault="008766EE" w:rsidP="00EE65CF">
            <w:pPr>
              <w:tabs>
                <w:tab w:val="left" w:pos="2820"/>
              </w:tabs>
              <w:spacing w:after="0"/>
              <w:jc w:val="both"/>
              <w:rPr>
                <w:rFonts w:ascii="Arial" w:hAnsi="Arial" w:cs="Arial"/>
                <w:b/>
                <w:sz w:val="20"/>
                <w:szCs w:val="20"/>
              </w:rPr>
            </w:pPr>
            <w:r w:rsidRPr="005F386D">
              <w:rPr>
                <w:rFonts w:ascii="Arial" w:hAnsi="Arial" w:cs="Arial"/>
                <w:sz w:val="20"/>
                <w:szCs w:val="20"/>
              </w:rPr>
              <w:t>Preduvjeti za upis propisani su Statutom Ekonomskog fakulteta, te Pravilnikom o studiju i studiranju.</w:t>
            </w:r>
          </w:p>
          <w:p w14:paraId="00BECBA2" w14:textId="77777777" w:rsidR="008766EE" w:rsidRPr="005F386D" w:rsidRDefault="008766EE" w:rsidP="00EE65CF">
            <w:pPr>
              <w:tabs>
                <w:tab w:val="left" w:pos="2820"/>
              </w:tabs>
              <w:spacing w:after="0"/>
              <w:rPr>
                <w:rFonts w:ascii="Arial" w:hAnsi="Arial" w:cs="Arial"/>
                <w:sz w:val="20"/>
                <w:szCs w:val="20"/>
              </w:rPr>
            </w:pPr>
          </w:p>
        </w:tc>
      </w:tr>
      <w:tr w:rsidR="005F386D" w:rsidRPr="005F386D" w14:paraId="216AF732" w14:textId="77777777" w:rsidTr="00EE65CF">
        <w:tc>
          <w:tcPr>
            <w:tcW w:w="1912" w:type="dxa"/>
            <w:gridSpan w:val="2"/>
            <w:tcBorders>
              <w:left w:val="single" w:sz="12" w:space="0" w:color="auto"/>
            </w:tcBorders>
            <w:shd w:val="clear" w:color="auto" w:fill="CCFFFF"/>
            <w:tcMar>
              <w:left w:w="57" w:type="dxa"/>
              <w:right w:w="57" w:type="dxa"/>
            </w:tcMar>
            <w:vAlign w:val="center"/>
          </w:tcPr>
          <w:p w14:paraId="59C6CEE8"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AFC744F"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t>Ishod učenja predmeta:</w:t>
            </w:r>
          </w:p>
          <w:p w14:paraId="0206CA94" w14:textId="77777777" w:rsidR="00A810A5" w:rsidRPr="005F386D" w:rsidRDefault="00A810A5" w:rsidP="00EE65CF">
            <w:pPr>
              <w:tabs>
                <w:tab w:val="left" w:pos="2820"/>
              </w:tabs>
              <w:spacing w:after="0"/>
              <w:rPr>
                <w:rFonts w:ascii="Arial" w:hAnsi="Arial" w:cs="Arial"/>
                <w:sz w:val="20"/>
                <w:szCs w:val="20"/>
              </w:rPr>
            </w:pPr>
          </w:p>
          <w:p w14:paraId="59963501" w14:textId="77777777" w:rsidR="008766EE" w:rsidRPr="005F386D" w:rsidRDefault="008766EE" w:rsidP="00EE65CF">
            <w:pPr>
              <w:tabs>
                <w:tab w:val="left" w:pos="2820"/>
              </w:tabs>
              <w:spacing w:after="0"/>
              <w:jc w:val="both"/>
              <w:rPr>
                <w:rFonts w:ascii="Arial" w:hAnsi="Arial" w:cs="Arial"/>
                <w:sz w:val="20"/>
                <w:szCs w:val="20"/>
              </w:rPr>
            </w:pPr>
            <w:r w:rsidRPr="005F386D">
              <w:rPr>
                <w:rFonts w:ascii="Arial" w:hAnsi="Arial" w:cs="Arial"/>
                <w:sz w:val="20"/>
                <w:szCs w:val="20"/>
              </w:rPr>
              <w:t>Kritički analizirati strukturne i funkcionalne sadržaje financijskih institucija i financijskih tržišta te funkcioniranje financijskih institucija i tržišta u Republici Hrvatskoj i identificirati razloge i učinke financijske regulacije.</w:t>
            </w:r>
          </w:p>
          <w:p w14:paraId="727C4BC4" w14:textId="77777777" w:rsidR="008766EE" w:rsidRPr="005F386D" w:rsidRDefault="008766EE" w:rsidP="00EE65CF">
            <w:pPr>
              <w:tabs>
                <w:tab w:val="left" w:pos="2820"/>
              </w:tabs>
              <w:spacing w:after="0"/>
              <w:rPr>
                <w:rFonts w:ascii="Arial" w:hAnsi="Arial" w:cs="Arial"/>
                <w:sz w:val="20"/>
                <w:szCs w:val="20"/>
              </w:rPr>
            </w:pPr>
          </w:p>
          <w:p w14:paraId="25739E55"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t>Pojedinačni ishod učenja:</w:t>
            </w:r>
          </w:p>
          <w:p w14:paraId="5F8DEDBB" w14:textId="77777777" w:rsidR="008766EE" w:rsidRPr="005F386D" w:rsidRDefault="00604D0F" w:rsidP="00604D0F">
            <w:pPr>
              <w:pStyle w:val="Odlomakpopisa"/>
              <w:numPr>
                <w:ilvl w:val="0"/>
                <w:numId w:val="4"/>
              </w:numPr>
              <w:tabs>
                <w:tab w:val="left" w:pos="2820"/>
              </w:tabs>
              <w:spacing w:after="0"/>
              <w:rPr>
                <w:rFonts w:ascii="Arial" w:hAnsi="Arial" w:cs="Arial"/>
                <w:sz w:val="20"/>
                <w:szCs w:val="20"/>
              </w:rPr>
            </w:pPr>
            <w:r w:rsidRPr="005F386D">
              <w:rPr>
                <w:rFonts w:ascii="Arial" w:hAnsi="Arial" w:cs="Arial"/>
                <w:sz w:val="20"/>
                <w:szCs w:val="20"/>
              </w:rPr>
              <w:t>Analizirati izvore i upotrebe financijskih resursa, njihove determinante i učinke financijskih institucija i tržišta na troškove transfera sredstava</w:t>
            </w:r>
            <w:r w:rsidR="008766EE" w:rsidRPr="005F386D">
              <w:rPr>
                <w:rFonts w:ascii="Arial" w:hAnsi="Arial" w:cs="Arial"/>
                <w:sz w:val="20"/>
                <w:szCs w:val="20"/>
              </w:rPr>
              <w:t>.</w:t>
            </w:r>
          </w:p>
          <w:p w14:paraId="62E60A61" w14:textId="77777777" w:rsidR="008766EE" w:rsidRPr="005F386D" w:rsidRDefault="000D188B" w:rsidP="00FB4E75">
            <w:pPr>
              <w:pStyle w:val="Odlomakpopisa"/>
              <w:numPr>
                <w:ilvl w:val="0"/>
                <w:numId w:val="4"/>
              </w:numPr>
              <w:tabs>
                <w:tab w:val="left" w:pos="2820"/>
              </w:tabs>
              <w:spacing w:after="0"/>
              <w:rPr>
                <w:rFonts w:ascii="Arial" w:hAnsi="Arial" w:cs="Arial"/>
                <w:sz w:val="20"/>
                <w:szCs w:val="20"/>
              </w:rPr>
            </w:pPr>
            <w:r w:rsidRPr="005F386D">
              <w:rPr>
                <w:rFonts w:ascii="Arial" w:hAnsi="Arial" w:cs="Arial"/>
                <w:sz w:val="20"/>
                <w:szCs w:val="20"/>
              </w:rPr>
              <w:t>Ispitati</w:t>
            </w:r>
            <w:r w:rsidR="00FB4E75" w:rsidRPr="005F386D">
              <w:rPr>
                <w:rFonts w:ascii="Arial" w:hAnsi="Arial" w:cs="Arial"/>
                <w:sz w:val="20"/>
                <w:szCs w:val="20"/>
              </w:rPr>
              <w:t xml:space="preserve"> značenje i funkcije središnjih banaka i kreditnih institucija</w:t>
            </w:r>
            <w:r w:rsidR="008766EE" w:rsidRPr="005F386D">
              <w:rPr>
                <w:rFonts w:ascii="Arial" w:hAnsi="Arial" w:cs="Arial"/>
                <w:sz w:val="20"/>
                <w:szCs w:val="20"/>
              </w:rPr>
              <w:t>.</w:t>
            </w:r>
          </w:p>
          <w:p w14:paraId="2E291736" w14:textId="77777777" w:rsidR="008766EE" w:rsidRPr="005F386D" w:rsidRDefault="002859A7" w:rsidP="002859A7">
            <w:pPr>
              <w:pStyle w:val="Odlomakpopisa"/>
              <w:numPr>
                <w:ilvl w:val="0"/>
                <w:numId w:val="4"/>
              </w:numPr>
              <w:tabs>
                <w:tab w:val="left" w:pos="2820"/>
              </w:tabs>
              <w:spacing w:after="0"/>
              <w:rPr>
                <w:rFonts w:ascii="Arial" w:hAnsi="Arial" w:cs="Arial"/>
                <w:sz w:val="20"/>
                <w:szCs w:val="20"/>
              </w:rPr>
            </w:pPr>
            <w:r w:rsidRPr="005F386D">
              <w:rPr>
                <w:rFonts w:ascii="Arial" w:hAnsi="Arial" w:cs="Arial"/>
                <w:sz w:val="20"/>
                <w:szCs w:val="20"/>
              </w:rPr>
              <w:t>Analizirati uloge institucionalnih investitora</w:t>
            </w:r>
            <w:r w:rsidR="008766EE" w:rsidRPr="005F386D">
              <w:rPr>
                <w:rFonts w:ascii="Arial" w:hAnsi="Arial" w:cs="Arial"/>
                <w:sz w:val="20"/>
                <w:szCs w:val="20"/>
              </w:rPr>
              <w:t>.</w:t>
            </w:r>
          </w:p>
          <w:p w14:paraId="796C42A3" w14:textId="77777777" w:rsidR="008766EE" w:rsidRPr="005F386D" w:rsidRDefault="00E57C15" w:rsidP="002859A7">
            <w:pPr>
              <w:pStyle w:val="Odlomakpopisa"/>
              <w:numPr>
                <w:ilvl w:val="0"/>
                <w:numId w:val="4"/>
              </w:numPr>
              <w:tabs>
                <w:tab w:val="left" w:pos="2820"/>
              </w:tabs>
              <w:spacing w:after="0"/>
              <w:rPr>
                <w:rFonts w:ascii="Arial" w:hAnsi="Arial" w:cs="Arial"/>
                <w:sz w:val="20"/>
                <w:szCs w:val="20"/>
              </w:rPr>
            </w:pPr>
            <w:r w:rsidRPr="005F386D">
              <w:rPr>
                <w:rFonts w:ascii="Arial" w:hAnsi="Arial" w:cs="Arial"/>
                <w:sz w:val="20"/>
                <w:szCs w:val="20"/>
              </w:rPr>
              <w:t>Razlikovati</w:t>
            </w:r>
            <w:r w:rsidR="002859A7" w:rsidRPr="005F386D">
              <w:rPr>
                <w:rFonts w:ascii="Arial" w:hAnsi="Arial" w:cs="Arial"/>
                <w:sz w:val="20"/>
                <w:szCs w:val="20"/>
              </w:rPr>
              <w:t xml:space="preserve"> instrumente i mehanizme trgovanja na financijskim tržištima.</w:t>
            </w:r>
          </w:p>
          <w:p w14:paraId="4945671E" w14:textId="77777777" w:rsidR="00002527" w:rsidRPr="005F386D" w:rsidRDefault="00002527" w:rsidP="00002527">
            <w:pPr>
              <w:pStyle w:val="Odlomakpopisa"/>
              <w:numPr>
                <w:ilvl w:val="0"/>
                <w:numId w:val="4"/>
              </w:numPr>
              <w:tabs>
                <w:tab w:val="left" w:pos="2820"/>
              </w:tabs>
              <w:spacing w:after="0"/>
              <w:rPr>
                <w:rFonts w:ascii="Arial" w:hAnsi="Arial" w:cs="Arial"/>
                <w:sz w:val="20"/>
                <w:szCs w:val="20"/>
              </w:rPr>
            </w:pPr>
            <w:r w:rsidRPr="005F386D">
              <w:rPr>
                <w:rFonts w:ascii="Arial" w:hAnsi="Arial" w:cs="Arial"/>
                <w:sz w:val="20"/>
                <w:szCs w:val="20"/>
              </w:rPr>
              <w:t xml:space="preserve">Analizirati funkcioniranje financijskih institucija i tržišta u Republici </w:t>
            </w:r>
          </w:p>
          <w:p w14:paraId="0691C624" w14:textId="77777777" w:rsidR="002859A7" w:rsidRPr="005F386D" w:rsidRDefault="00002527" w:rsidP="00002527">
            <w:pPr>
              <w:pStyle w:val="Odlomakpopisa"/>
              <w:tabs>
                <w:tab w:val="left" w:pos="2820"/>
              </w:tabs>
              <w:spacing w:after="0"/>
              <w:rPr>
                <w:rFonts w:ascii="Arial" w:hAnsi="Arial" w:cs="Arial"/>
                <w:sz w:val="20"/>
                <w:szCs w:val="20"/>
              </w:rPr>
            </w:pPr>
            <w:r w:rsidRPr="005F386D">
              <w:rPr>
                <w:rFonts w:ascii="Arial" w:hAnsi="Arial" w:cs="Arial"/>
                <w:sz w:val="20"/>
                <w:szCs w:val="20"/>
              </w:rPr>
              <w:t>Hrvatskoj.</w:t>
            </w:r>
          </w:p>
        </w:tc>
      </w:tr>
      <w:tr w:rsidR="005F386D" w:rsidRPr="005F386D" w14:paraId="625D6EC8" w14:textId="77777777" w:rsidTr="00EE65CF">
        <w:tc>
          <w:tcPr>
            <w:tcW w:w="1912" w:type="dxa"/>
            <w:gridSpan w:val="2"/>
            <w:tcBorders>
              <w:left w:val="single" w:sz="12" w:space="0" w:color="auto"/>
            </w:tcBorders>
            <w:shd w:val="clear" w:color="auto" w:fill="CCFFFF"/>
            <w:tcMar>
              <w:left w:w="57" w:type="dxa"/>
              <w:right w:w="57" w:type="dxa"/>
            </w:tcMar>
            <w:vAlign w:val="center"/>
          </w:tcPr>
          <w:p w14:paraId="1F9A01C6"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8"/>
              <w:gridCol w:w="506"/>
              <w:gridCol w:w="3226"/>
              <w:gridCol w:w="505"/>
            </w:tblGrid>
            <w:tr w:rsidR="005F386D" w:rsidRPr="005F386D" w14:paraId="124B5410" w14:textId="77777777" w:rsidTr="00C35175">
              <w:tc>
                <w:tcPr>
                  <w:tcW w:w="3664" w:type="dxa"/>
                  <w:gridSpan w:val="2"/>
                  <w:tcBorders>
                    <w:top w:val="single" w:sz="18" w:space="0" w:color="auto"/>
                    <w:left w:val="single" w:sz="18" w:space="0" w:color="auto"/>
                    <w:bottom w:val="single" w:sz="4" w:space="0" w:color="auto"/>
                    <w:right w:val="single" w:sz="18" w:space="0" w:color="auto"/>
                  </w:tcBorders>
                  <w:vAlign w:val="center"/>
                </w:tcPr>
                <w:p w14:paraId="7242BCC7"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Predavanja</w:t>
                  </w:r>
                </w:p>
              </w:tc>
              <w:tc>
                <w:tcPr>
                  <w:tcW w:w="3731" w:type="dxa"/>
                  <w:gridSpan w:val="2"/>
                  <w:tcBorders>
                    <w:top w:val="single" w:sz="18" w:space="0" w:color="auto"/>
                    <w:left w:val="single" w:sz="18" w:space="0" w:color="auto"/>
                    <w:bottom w:val="single" w:sz="4" w:space="0" w:color="auto"/>
                    <w:right w:val="single" w:sz="18" w:space="0" w:color="auto"/>
                  </w:tcBorders>
                  <w:vAlign w:val="center"/>
                </w:tcPr>
                <w:p w14:paraId="055112CF"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Vježbe</w:t>
                  </w:r>
                </w:p>
              </w:tc>
            </w:tr>
            <w:tr w:rsidR="005F386D" w:rsidRPr="005F386D" w14:paraId="5B88C759" w14:textId="77777777" w:rsidTr="00C35175">
              <w:trPr>
                <w:cantSplit/>
                <w:trHeight w:val="699"/>
              </w:trPr>
              <w:tc>
                <w:tcPr>
                  <w:tcW w:w="3158" w:type="dxa"/>
                  <w:tcBorders>
                    <w:left w:val="single" w:sz="18" w:space="0" w:color="auto"/>
                  </w:tcBorders>
                  <w:vAlign w:val="center"/>
                </w:tcPr>
                <w:p w14:paraId="6EE49A83"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Tema</w:t>
                  </w:r>
                </w:p>
              </w:tc>
              <w:tc>
                <w:tcPr>
                  <w:tcW w:w="506" w:type="dxa"/>
                  <w:tcBorders>
                    <w:right w:val="single" w:sz="18" w:space="0" w:color="auto"/>
                  </w:tcBorders>
                  <w:vAlign w:val="center"/>
                </w:tcPr>
                <w:p w14:paraId="53089657" w14:textId="77777777" w:rsidR="008766EE" w:rsidRPr="005F386D" w:rsidRDefault="008766EE" w:rsidP="00EE65CF">
                  <w:pPr>
                    <w:spacing w:after="0" w:line="240" w:lineRule="auto"/>
                    <w:ind w:left="-108" w:right="-108"/>
                    <w:jc w:val="center"/>
                    <w:rPr>
                      <w:rFonts w:ascii="Arial" w:hAnsi="Arial" w:cs="Arial"/>
                      <w:sz w:val="20"/>
                      <w:szCs w:val="20"/>
                    </w:rPr>
                  </w:pPr>
                  <w:r w:rsidRPr="005F386D">
                    <w:rPr>
                      <w:rFonts w:ascii="Arial" w:hAnsi="Arial" w:cs="Arial"/>
                      <w:sz w:val="20"/>
                      <w:szCs w:val="20"/>
                    </w:rPr>
                    <w:t xml:space="preserve">Sati </w:t>
                  </w:r>
                </w:p>
              </w:tc>
              <w:tc>
                <w:tcPr>
                  <w:tcW w:w="3226" w:type="dxa"/>
                  <w:tcBorders>
                    <w:left w:val="single" w:sz="18" w:space="0" w:color="auto"/>
                  </w:tcBorders>
                  <w:vAlign w:val="center"/>
                </w:tcPr>
                <w:p w14:paraId="0B7C6019"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Tema</w:t>
                  </w:r>
                </w:p>
              </w:tc>
              <w:tc>
                <w:tcPr>
                  <w:tcW w:w="505" w:type="dxa"/>
                  <w:tcBorders>
                    <w:right w:val="single" w:sz="18" w:space="0" w:color="auto"/>
                  </w:tcBorders>
                  <w:vAlign w:val="center"/>
                </w:tcPr>
                <w:p w14:paraId="3D7F666A" w14:textId="77777777" w:rsidR="008766EE" w:rsidRPr="005F386D" w:rsidRDefault="008766EE" w:rsidP="00EE65CF">
                  <w:pPr>
                    <w:spacing w:after="0" w:line="240" w:lineRule="auto"/>
                    <w:ind w:left="-108" w:right="-69"/>
                    <w:jc w:val="center"/>
                    <w:rPr>
                      <w:rFonts w:ascii="Arial" w:hAnsi="Arial" w:cs="Arial"/>
                      <w:sz w:val="20"/>
                      <w:szCs w:val="20"/>
                    </w:rPr>
                  </w:pPr>
                  <w:r w:rsidRPr="005F386D">
                    <w:rPr>
                      <w:rFonts w:ascii="Arial" w:hAnsi="Arial" w:cs="Arial"/>
                      <w:sz w:val="20"/>
                      <w:szCs w:val="20"/>
                    </w:rPr>
                    <w:t xml:space="preserve">Sati </w:t>
                  </w:r>
                </w:p>
              </w:tc>
            </w:tr>
            <w:tr w:rsidR="005F386D" w:rsidRPr="005F386D" w14:paraId="1198F4A2" w14:textId="77777777" w:rsidTr="00C35175">
              <w:trPr>
                <w:cantSplit/>
              </w:trPr>
              <w:tc>
                <w:tcPr>
                  <w:tcW w:w="3158" w:type="dxa"/>
                  <w:tcBorders>
                    <w:left w:val="single" w:sz="18" w:space="0" w:color="auto"/>
                  </w:tcBorders>
                  <w:vAlign w:val="center"/>
                </w:tcPr>
                <w:p w14:paraId="29548F2E" w14:textId="5DE99612"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Financijski sustav: struktura</w:t>
                  </w:r>
                </w:p>
                <w:p w14:paraId="2C059621" w14:textId="0E513EF9" w:rsidR="008766EE" w:rsidRPr="005F386D" w:rsidRDefault="00F50A87" w:rsidP="00660973">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 xml:space="preserve">i </w:t>
                  </w:r>
                  <w:r w:rsidR="008766EE" w:rsidRPr="005F386D">
                    <w:rPr>
                      <w:rFonts w:ascii="Arial" w:hAnsi="Arial" w:cs="Arial"/>
                      <w:sz w:val="20"/>
                      <w:szCs w:val="20"/>
                    </w:rPr>
                    <w:t>funkcije.</w:t>
                  </w:r>
                </w:p>
              </w:tc>
              <w:tc>
                <w:tcPr>
                  <w:tcW w:w="506" w:type="dxa"/>
                  <w:tcBorders>
                    <w:right w:val="single" w:sz="18" w:space="0" w:color="auto"/>
                  </w:tcBorders>
                  <w:vAlign w:val="center"/>
                </w:tcPr>
                <w:p w14:paraId="6D5D2F3A"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2AE9A99A"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Analiza financijskog sustava.</w:t>
                  </w:r>
                </w:p>
              </w:tc>
              <w:tc>
                <w:tcPr>
                  <w:tcW w:w="505" w:type="dxa"/>
                  <w:tcBorders>
                    <w:right w:val="single" w:sz="18" w:space="0" w:color="auto"/>
                  </w:tcBorders>
                  <w:vAlign w:val="center"/>
                </w:tcPr>
                <w:p w14:paraId="611C3137"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74F728AD" w14:textId="77777777" w:rsidTr="000A1BF6">
              <w:trPr>
                <w:cantSplit/>
                <w:trHeight w:val="1150"/>
              </w:trPr>
              <w:tc>
                <w:tcPr>
                  <w:tcW w:w="3158" w:type="dxa"/>
                  <w:tcBorders>
                    <w:left w:val="single" w:sz="18" w:space="0" w:color="auto"/>
                  </w:tcBorders>
                  <w:vAlign w:val="center"/>
                </w:tcPr>
                <w:p w14:paraId="33EDA2AD" w14:textId="0B7E11B3" w:rsidR="00F42FF7" w:rsidRPr="005F386D" w:rsidRDefault="00F42FF7" w:rsidP="006E0F14">
                  <w:pPr>
                    <w:spacing w:after="0" w:line="240" w:lineRule="auto"/>
                    <w:rPr>
                      <w:rFonts w:ascii="Arial" w:hAnsi="Arial" w:cs="Arial"/>
                      <w:sz w:val="20"/>
                      <w:szCs w:val="20"/>
                    </w:rPr>
                  </w:pPr>
                  <w:r w:rsidRPr="005F386D">
                    <w:rPr>
                      <w:rFonts w:ascii="Arial" w:hAnsi="Arial" w:cs="Arial"/>
                      <w:sz w:val="20"/>
                      <w:szCs w:val="20"/>
                    </w:rPr>
                    <w:t>Štednja, deficiti, kapital.  Financiranje: izravno i neizravno financiranje.</w:t>
                  </w:r>
                </w:p>
              </w:tc>
              <w:tc>
                <w:tcPr>
                  <w:tcW w:w="506" w:type="dxa"/>
                  <w:tcBorders>
                    <w:right w:val="single" w:sz="18" w:space="0" w:color="auto"/>
                  </w:tcBorders>
                  <w:vAlign w:val="center"/>
                </w:tcPr>
                <w:p w14:paraId="3E8686B0" w14:textId="78D57AB3" w:rsidR="00F42FF7" w:rsidRPr="005F386D" w:rsidRDefault="00F42FF7" w:rsidP="00EE65CF">
                  <w:pPr>
                    <w:spacing w:after="0" w:line="240" w:lineRule="auto"/>
                    <w:jc w:val="center"/>
                    <w:rPr>
                      <w:rFonts w:ascii="Arial" w:hAnsi="Arial" w:cs="Arial"/>
                      <w:sz w:val="20"/>
                      <w:szCs w:val="20"/>
                    </w:rPr>
                  </w:pPr>
                  <w:r w:rsidRPr="005F386D">
                    <w:rPr>
                      <w:rFonts w:ascii="Arial" w:hAnsi="Arial" w:cs="Arial"/>
                      <w:sz w:val="20"/>
                      <w:szCs w:val="20"/>
                    </w:rPr>
                    <w:t>3</w:t>
                  </w:r>
                </w:p>
              </w:tc>
              <w:tc>
                <w:tcPr>
                  <w:tcW w:w="3226" w:type="dxa"/>
                  <w:tcBorders>
                    <w:left w:val="single" w:sz="18" w:space="0" w:color="auto"/>
                  </w:tcBorders>
                  <w:vAlign w:val="center"/>
                </w:tcPr>
                <w:p w14:paraId="5A6F9B73" w14:textId="77777777" w:rsidR="00F42FF7" w:rsidRPr="005F386D" w:rsidRDefault="00F42FF7" w:rsidP="00EE65CF">
                  <w:pPr>
                    <w:spacing w:after="0" w:line="240" w:lineRule="auto"/>
                    <w:rPr>
                      <w:rFonts w:ascii="Arial" w:hAnsi="Arial" w:cs="Arial"/>
                      <w:sz w:val="20"/>
                      <w:szCs w:val="20"/>
                    </w:rPr>
                  </w:pPr>
                  <w:r w:rsidRPr="005F386D">
                    <w:rPr>
                      <w:rFonts w:ascii="Arial" w:hAnsi="Arial" w:cs="Arial"/>
                      <w:sz w:val="20"/>
                      <w:szCs w:val="20"/>
                    </w:rPr>
                    <w:t>Odrednice štednje – empirijska istraživanja.</w:t>
                  </w:r>
                </w:p>
                <w:p w14:paraId="6E56BAD5" w14:textId="77777777" w:rsidR="00F42FF7" w:rsidRPr="005F386D" w:rsidRDefault="00F42FF7" w:rsidP="00E2772C">
                  <w:pPr>
                    <w:spacing w:after="0" w:line="240" w:lineRule="auto"/>
                    <w:rPr>
                      <w:rFonts w:ascii="Arial" w:hAnsi="Arial" w:cs="Arial"/>
                      <w:sz w:val="20"/>
                      <w:szCs w:val="20"/>
                    </w:rPr>
                  </w:pPr>
                </w:p>
                <w:p w14:paraId="49E9DE7C" w14:textId="105F8151" w:rsidR="00F42FF7" w:rsidRPr="005F386D" w:rsidRDefault="00F42FF7" w:rsidP="00EE65CF">
                  <w:pPr>
                    <w:spacing w:after="0" w:line="240" w:lineRule="auto"/>
                    <w:rPr>
                      <w:rFonts w:ascii="Arial" w:hAnsi="Arial" w:cs="Arial"/>
                      <w:sz w:val="20"/>
                      <w:szCs w:val="20"/>
                    </w:rPr>
                  </w:pPr>
                  <w:r w:rsidRPr="005F386D">
                    <w:rPr>
                      <w:rFonts w:ascii="Arial" w:hAnsi="Arial" w:cs="Arial"/>
                      <w:sz w:val="20"/>
                      <w:szCs w:val="20"/>
                    </w:rPr>
                    <w:t>Pokazatelji financijskog posredništva.</w:t>
                  </w:r>
                </w:p>
              </w:tc>
              <w:tc>
                <w:tcPr>
                  <w:tcW w:w="505" w:type="dxa"/>
                  <w:tcBorders>
                    <w:right w:val="single" w:sz="18" w:space="0" w:color="auto"/>
                  </w:tcBorders>
                  <w:vAlign w:val="center"/>
                </w:tcPr>
                <w:p w14:paraId="2C091F01" w14:textId="7580C5C5" w:rsidR="00F42FF7" w:rsidRPr="005F386D" w:rsidRDefault="00F42FF7" w:rsidP="00E2772C">
                  <w:pPr>
                    <w:spacing w:after="0" w:line="240" w:lineRule="auto"/>
                    <w:jc w:val="center"/>
                    <w:rPr>
                      <w:rFonts w:ascii="Arial" w:hAnsi="Arial" w:cs="Arial"/>
                      <w:sz w:val="20"/>
                      <w:szCs w:val="20"/>
                    </w:rPr>
                  </w:pPr>
                  <w:r w:rsidRPr="005F386D">
                    <w:rPr>
                      <w:rFonts w:ascii="Arial" w:hAnsi="Arial" w:cs="Arial"/>
                      <w:sz w:val="20"/>
                      <w:szCs w:val="20"/>
                    </w:rPr>
                    <w:t>3</w:t>
                  </w:r>
                </w:p>
              </w:tc>
            </w:tr>
            <w:tr w:rsidR="005F386D" w:rsidRPr="005F386D" w14:paraId="45DC113E" w14:textId="77777777" w:rsidTr="00C35175">
              <w:trPr>
                <w:cantSplit/>
              </w:trPr>
              <w:tc>
                <w:tcPr>
                  <w:tcW w:w="3158" w:type="dxa"/>
                  <w:tcBorders>
                    <w:left w:val="single" w:sz="18" w:space="0" w:color="auto"/>
                  </w:tcBorders>
                  <w:vAlign w:val="center"/>
                </w:tcPr>
                <w:p w14:paraId="6C037331" w14:textId="0A11D182" w:rsidR="00FB04A6" w:rsidRPr="005F386D" w:rsidRDefault="00AE2590" w:rsidP="00EE65CF">
                  <w:pPr>
                    <w:spacing w:after="0" w:line="240" w:lineRule="auto"/>
                    <w:rPr>
                      <w:rFonts w:ascii="Arial" w:hAnsi="Arial" w:cs="Arial"/>
                      <w:sz w:val="20"/>
                      <w:szCs w:val="20"/>
                    </w:rPr>
                  </w:pPr>
                  <w:r w:rsidRPr="005F386D">
                    <w:rPr>
                      <w:rFonts w:ascii="Arial" w:hAnsi="Arial" w:cs="Arial"/>
                      <w:sz w:val="20"/>
                      <w:szCs w:val="20"/>
                    </w:rPr>
                    <w:t>Osnove financijskih tržišta.</w:t>
                  </w:r>
                </w:p>
              </w:tc>
              <w:tc>
                <w:tcPr>
                  <w:tcW w:w="506" w:type="dxa"/>
                  <w:tcBorders>
                    <w:right w:val="single" w:sz="18" w:space="0" w:color="auto"/>
                  </w:tcBorders>
                  <w:vAlign w:val="center"/>
                </w:tcPr>
                <w:p w14:paraId="5B670AEC"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25BCFB97" w14:textId="77777777" w:rsidR="00F42FF7" w:rsidRPr="005F386D" w:rsidRDefault="00F42FF7" w:rsidP="00EE65CF">
                  <w:pPr>
                    <w:spacing w:after="0" w:line="240" w:lineRule="auto"/>
                    <w:rPr>
                      <w:rFonts w:ascii="Arial" w:hAnsi="Arial" w:cs="Arial"/>
                      <w:sz w:val="20"/>
                      <w:szCs w:val="20"/>
                    </w:rPr>
                  </w:pPr>
                </w:p>
                <w:p w14:paraId="1F1F259A" w14:textId="5626B365" w:rsidR="00AE2590" w:rsidRPr="005F386D" w:rsidRDefault="00AE2590" w:rsidP="00EE65CF">
                  <w:pPr>
                    <w:spacing w:after="0" w:line="240" w:lineRule="auto"/>
                    <w:rPr>
                      <w:rFonts w:ascii="Arial" w:hAnsi="Arial" w:cs="Arial"/>
                      <w:sz w:val="20"/>
                      <w:szCs w:val="20"/>
                    </w:rPr>
                  </w:pPr>
                  <w:r w:rsidRPr="005F386D">
                    <w:rPr>
                      <w:rFonts w:ascii="Arial" w:hAnsi="Arial" w:cs="Arial"/>
                      <w:sz w:val="20"/>
                      <w:szCs w:val="20"/>
                    </w:rPr>
                    <w:t>Kamatne stope - rizična i ročna struktura kamatnih stopa.</w:t>
                  </w:r>
                </w:p>
                <w:p w14:paraId="439F122B" w14:textId="689F1B1A" w:rsidR="006210B1" w:rsidRPr="005F386D" w:rsidRDefault="006210B1" w:rsidP="00EE65CF">
                  <w:pPr>
                    <w:spacing w:after="0" w:line="240" w:lineRule="auto"/>
                    <w:rPr>
                      <w:rFonts w:ascii="Arial" w:hAnsi="Arial" w:cs="Arial"/>
                      <w:strike/>
                      <w:sz w:val="20"/>
                      <w:szCs w:val="20"/>
                    </w:rPr>
                  </w:pPr>
                </w:p>
              </w:tc>
              <w:tc>
                <w:tcPr>
                  <w:tcW w:w="505" w:type="dxa"/>
                  <w:tcBorders>
                    <w:right w:val="single" w:sz="18" w:space="0" w:color="auto"/>
                  </w:tcBorders>
                  <w:vAlign w:val="center"/>
                </w:tcPr>
                <w:p w14:paraId="4888DEE7"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3F447CF1" w14:textId="77777777" w:rsidTr="00C35175">
              <w:trPr>
                <w:cantSplit/>
              </w:trPr>
              <w:tc>
                <w:tcPr>
                  <w:tcW w:w="3158" w:type="dxa"/>
                  <w:tcBorders>
                    <w:left w:val="single" w:sz="18" w:space="0" w:color="auto"/>
                  </w:tcBorders>
                  <w:vAlign w:val="center"/>
                </w:tcPr>
                <w:p w14:paraId="268E62BF" w14:textId="229E26DF" w:rsidR="008766EE" w:rsidRPr="005F386D" w:rsidRDefault="00EC2662" w:rsidP="008A1CE8">
                  <w:pPr>
                    <w:spacing w:after="0" w:line="240" w:lineRule="auto"/>
                    <w:rPr>
                      <w:rFonts w:ascii="Arial" w:hAnsi="Arial" w:cs="Arial"/>
                      <w:sz w:val="20"/>
                      <w:szCs w:val="20"/>
                    </w:rPr>
                  </w:pPr>
                  <w:r w:rsidRPr="005F386D">
                    <w:rPr>
                      <w:rFonts w:ascii="Arial" w:hAnsi="Arial" w:cs="Arial"/>
                      <w:sz w:val="20"/>
                      <w:szCs w:val="20"/>
                    </w:rPr>
                    <w:t>Značenje fin</w:t>
                  </w:r>
                  <w:bookmarkStart w:id="0" w:name="_GoBack"/>
                  <w:bookmarkEnd w:id="0"/>
                  <w:r w:rsidRPr="005F386D">
                    <w:rPr>
                      <w:rFonts w:ascii="Arial" w:hAnsi="Arial" w:cs="Arial"/>
                      <w:sz w:val="20"/>
                      <w:szCs w:val="20"/>
                    </w:rPr>
                    <w:t>ancijskih institucija</w:t>
                  </w:r>
                  <w:r w:rsidR="008766EE" w:rsidRPr="005F386D">
                    <w:rPr>
                      <w:rFonts w:ascii="Arial" w:hAnsi="Arial" w:cs="Arial"/>
                      <w:sz w:val="20"/>
                      <w:szCs w:val="20"/>
                    </w:rPr>
                    <w:t>:</w:t>
                  </w:r>
                </w:p>
                <w:p w14:paraId="3F6F1074"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transakcijski troškovi, asimetrija</w:t>
                  </w:r>
                </w:p>
                <w:p w14:paraId="22D70E88" w14:textId="77777777" w:rsidR="00157DD9"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informacija.</w:t>
                  </w:r>
                </w:p>
              </w:tc>
              <w:tc>
                <w:tcPr>
                  <w:tcW w:w="506" w:type="dxa"/>
                  <w:tcBorders>
                    <w:right w:val="single" w:sz="18" w:space="0" w:color="auto"/>
                  </w:tcBorders>
                  <w:vAlign w:val="center"/>
                </w:tcPr>
                <w:p w14:paraId="2F552976" w14:textId="0C36C9AB" w:rsidR="003F42D2" w:rsidRPr="005F386D" w:rsidRDefault="003F42D2" w:rsidP="00EE65CF">
                  <w:pPr>
                    <w:spacing w:after="0" w:line="240" w:lineRule="auto"/>
                    <w:jc w:val="center"/>
                    <w:rPr>
                      <w:rFonts w:ascii="Arial" w:hAnsi="Arial" w:cs="Arial"/>
                      <w:sz w:val="20"/>
                      <w:szCs w:val="20"/>
                    </w:rPr>
                  </w:pPr>
                  <w:r w:rsidRPr="005F386D">
                    <w:rPr>
                      <w:rFonts w:ascii="Arial" w:hAnsi="Arial" w:cs="Arial"/>
                      <w:sz w:val="20"/>
                      <w:szCs w:val="20"/>
                    </w:rPr>
                    <w:t>1</w:t>
                  </w:r>
                </w:p>
              </w:tc>
              <w:tc>
                <w:tcPr>
                  <w:tcW w:w="3226" w:type="dxa"/>
                  <w:tcBorders>
                    <w:left w:val="single" w:sz="18" w:space="0" w:color="auto"/>
                  </w:tcBorders>
                  <w:vAlign w:val="center"/>
                </w:tcPr>
                <w:p w14:paraId="7DF3AE4F" w14:textId="31330D5A" w:rsidR="00EC2662" w:rsidRPr="005F386D" w:rsidRDefault="00F12D8A" w:rsidP="00EE65CF">
                  <w:pPr>
                    <w:spacing w:after="0" w:line="240" w:lineRule="auto"/>
                    <w:rPr>
                      <w:rFonts w:ascii="Arial" w:hAnsi="Arial" w:cs="Arial"/>
                      <w:sz w:val="20"/>
                      <w:szCs w:val="20"/>
                    </w:rPr>
                  </w:pPr>
                  <w:r w:rsidRPr="005F386D">
                    <w:rPr>
                      <w:rFonts w:ascii="Arial" w:hAnsi="Arial" w:cs="Arial"/>
                      <w:sz w:val="20"/>
                      <w:szCs w:val="20"/>
                    </w:rPr>
                    <w:t>Financijske institucije i gospodarski rast.</w:t>
                  </w:r>
                </w:p>
              </w:tc>
              <w:tc>
                <w:tcPr>
                  <w:tcW w:w="505" w:type="dxa"/>
                  <w:tcBorders>
                    <w:right w:val="single" w:sz="18" w:space="0" w:color="auto"/>
                  </w:tcBorders>
                  <w:vAlign w:val="center"/>
                </w:tcPr>
                <w:p w14:paraId="087302F1" w14:textId="59246A19" w:rsidR="008766EE" w:rsidRPr="005F386D" w:rsidRDefault="00E2772C" w:rsidP="00E2772C">
                  <w:pPr>
                    <w:spacing w:after="0" w:line="240" w:lineRule="auto"/>
                    <w:jc w:val="center"/>
                    <w:rPr>
                      <w:rFonts w:ascii="Arial" w:hAnsi="Arial" w:cs="Arial"/>
                      <w:sz w:val="20"/>
                      <w:szCs w:val="20"/>
                    </w:rPr>
                  </w:pPr>
                  <w:r w:rsidRPr="005F386D">
                    <w:rPr>
                      <w:rFonts w:ascii="Arial" w:hAnsi="Arial" w:cs="Arial"/>
                      <w:sz w:val="20"/>
                      <w:szCs w:val="20"/>
                    </w:rPr>
                    <w:t>1</w:t>
                  </w:r>
                </w:p>
              </w:tc>
            </w:tr>
            <w:tr w:rsidR="005F386D" w:rsidRPr="005F386D" w14:paraId="232A988E" w14:textId="77777777" w:rsidTr="00C35175">
              <w:trPr>
                <w:cantSplit/>
              </w:trPr>
              <w:tc>
                <w:tcPr>
                  <w:tcW w:w="3158" w:type="dxa"/>
                  <w:tcBorders>
                    <w:left w:val="single" w:sz="18" w:space="0" w:color="auto"/>
                  </w:tcBorders>
                  <w:vAlign w:val="center"/>
                </w:tcPr>
                <w:p w14:paraId="4179F587"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lastRenderedPageBreak/>
                    <w:t>Središnja banka u financijskom</w:t>
                  </w:r>
                </w:p>
                <w:p w14:paraId="7ECD1CEC"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sustavu: položaj i funkcije.</w:t>
                  </w:r>
                </w:p>
              </w:tc>
              <w:tc>
                <w:tcPr>
                  <w:tcW w:w="506" w:type="dxa"/>
                  <w:tcBorders>
                    <w:right w:val="single" w:sz="18" w:space="0" w:color="auto"/>
                  </w:tcBorders>
                  <w:vAlign w:val="center"/>
                </w:tcPr>
                <w:p w14:paraId="1DDB849F"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097B770C" w14:textId="77777777" w:rsidR="008766EE" w:rsidRPr="005F386D" w:rsidRDefault="008766EE" w:rsidP="00196372">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Hrvatska narodna banka: položaj i</w:t>
                  </w:r>
                  <w:r w:rsidR="00196372" w:rsidRPr="005F386D">
                    <w:rPr>
                      <w:rFonts w:ascii="Arial" w:hAnsi="Arial" w:cs="Arial"/>
                      <w:sz w:val="20"/>
                      <w:szCs w:val="20"/>
                    </w:rPr>
                    <w:t xml:space="preserve"> </w:t>
                  </w:r>
                  <w:r w:rsidRPr="005F386D">
                    <w:rPr>
                      <w:rFonts w:ascii="Arial" w:hAnsi="Arial" w:cs="Arial"/>
                      <w:sz w:val="20"/>
                      <w:szCs w:val="20"/>
                    </w:rPr>
                    <w:t>ustrojstvo, funkcije, bilanca.</w:t>
                  </w:r>
                </w:p>
                <w:p w14:paraId="6092AC13" w14:textId="77777777" w:rsidR="00157DD9" w:rsidRPr="005F386D" w:rsidRDefault="00157DD9" w:rsidP="00196372">
                  <w:pPr>
                    <w:autoSpaceDE w:val="0"/>
                    <w:autoSpaceDN w:val="0"/>
                    <w:adjustRightInd w:val="0"/>
                    <w:spacing w:after="0" w:line="240" w:lineRule="auto"/>
                    <w:rPr>
                      <w:rFonts w:ascii="Arial" w:hAnsi="Arial" w:cs="Arial"/>
                      <w:sz w:val="20"/>
                      <w:szCs w:val="20"/>
                    </w:rPr>
                  </w:pPr>
                </w:p>
                <w:p w14:paraId="75E02EE3" w14:textId="601E5E61" w:rsidR="00157DD9" w:rsidRDefault="00157DD9" w:rsidP="00196372">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Europska središnja banka.</w:t>
                  </w:r>
                </w:p>
                <w:p w14:paraId="08179991" w14:textId="0C6AF97D" w:rsidR="00A44976" w:rsidRDefault="00A44976" w:rsidP="00196372">
                  <w:pPr>
                    <w:autoSpaceDE w:val="0"/>
                    <w:autoSpaceDN w:val="0"/>
                    <w:adjustRightInd w:val="0"/>
                    <w:spacing w:after="0" w:line="240" w:lineRule="auto"/>
                    <w:rPr>
                      <w:rFonts w:ascii="Arial" w:hAnsi="Arial" w:cs="Arial"/>
                      <w:sz w:val="20"/>
                      <w:szCs w:val="20"/>
                    </w:rPr>
                  </w:pPr>
                </w:p>
                <w:p w14:paraId="7EF1F185" w14:textId="05B51954" w:rsidR="00A44976" w:rsidRPr="00A44976" w:rsidRDefault="00A44976" w:rsidP="00196372">
                  <w:pPr>
                    <w:autoSpaceDE w:val="0"/>
                    <w:autoSpaceDN w:val="0"/>
                    <w:adjustRightInd w:val="0"/>
                    <w:spacing w:after="0" w:line="240" w:lineRule="auto"/>
                    <w:rPr>
                      <w:rFonts w:ascii="Arial" w:hAnsi="Arial" w:cs="Arial"/>
                      <w:color w:val="00B050"/>
                      <w:sz w:val="20"/>
                      <w:szCs w:val="20"/>
                    </w:rPr>
                  </w:pPr>
                  <w:r w:rsidRPr="00A44976">
                    <w:rPr>
                      <w:rFonts w:ascii="Arial" w:hAnsi="Arial" w:cs="Arial"/>
                      <w:color w:val="00B050"/>
                      <w:sz w:val="20"/>
                      <w:szCs w:val="20"/>
                    </w:rPr>
                    <w:t>Izlaganje seminarskih radova.</w:t>
                  </w:r>
                </w:p>
                <w:p w14:paraId="57AA59D5" w14:textId="2D375028" w:rsidR="00196372" w:rsidRPr="005F386D" w:rsidRDefault="00196372" w:rsidP="00196372">
                  <w:pPr>
                    <w:autoSpaceDE w:val="0"/>
                    <w:autoSpaceDN w:val="0"/>
                    <w:adjustRightInd w:val="0"/>
                    <w:spacing w:after="0" w:line="240" w:lineRule="auto"/>
                    <w:rPr>
                      <w:rFonts w:ascii="Arial" w:hAnsi="Arial" w:cs="Arial"/>
                      <w:strike/>
                      <w:sz w:val="20"/>
                      <w:szCs w:val="20"/>
                    </w:rPr>
                  </w:pPr>
                </w:p>
              </w:tc>
              <w:tc>
                <w:tcPr>
                  <w:tcW w:w="505" w:type="dxa"/>
                  <w:tcBorders>
                    <w:right w:val="single" w:sz="18" w:space="0" w:color="auto"/>
                  </w:tcBorders>
                  <w:vAlign w:val="center"/>
                </w:tcPr>
                <w:p w14:paraId="3D4535B8"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3BB37FDB" w14:textId="77777777" w:rsidTr="002135AE">
              <w:trPr>
                <w:cantSplit/>
                <w:trHeight w:val="1840"/>
              </w:trPr>
              <w:tc>
                <w:tcPr>
                  <w:tcW w:w="3158" w:type="dxa"/>
                  <w:tcBorders>
                    <w:left w:val="single" w:sz="18" w:space="0" w:color="auto"/>
                  </w:tcBorders>
                  <w:vAlign w:val="center"/>
                </w:tcPr>
                <w:p w14:paraId="342B48B8" w14:textId="7CF550AF" w:rsidR="00F42FF7" w:rsidRPr="005F386D" w:rsidRDefault="00F42FF7" w:rsidP="00EE65CF">
                  <w:pPr>
                    <w:spacing w:after="0" w:line="240" w:lineRule="auto"/>
                    <w:rPr>
                      <w:rFonts w:ascii="Arial" w:hAnsi="Arial" w:cs="Arial"/>
                      <w:sz w:val="20"/>
                      <w:szCs w:val="20"/>
                    </w:rPr>
                  </w:pPr>
                  <w:r w:rsidRPr="005F386D">
                    <w:rPr>
                      <w:rFonts w:ascii="Arial" w:hAnsi="Arial" w:cs="Arial"/>
                      <w:sz w:val="20"/>
                      <w:szCs w:val="20"/>
                    </w:rPr>
                    <w:t>Kreditne institucije.</w:t>
                  </w:r>
                </w:p>
              </w:tc>
              <w:tc>
                <w:tcPr>
                  <w:tcW w:w="506" w:type="dxa"/>
                  <w:tcBorders>
                    <w:right w:val="single" w:sz="18" w:space="0" w:color="auto"/>
                  </w:tcBorders>
                  <w:vAlign w:val="center"/>
                </w:tcPr>
                <w:p w14:paraId="7B91791B" w14:textId="77777777" w:rsidR="00F42FF7" w:rsidRPr="005F386D" w:rsidRDefault="00F42FF7"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2A4045AA" w14:textId="58243039" w:rsidR="00F42FF7" w:rsidRPr="005F386D" w:rsidRDefault="00F42FF7" w:rsidP="005F386D">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Kreditne institucije u RH: zakonodavni okvir,</w:t>
                  </w:r>
                </w:p>
                <w:p w14:paraId="7EBD5023" w14:textId="77777777" w:rsidR="00F42FF7" w:rsidRPr="005F386D" w:rsidRDefault="00F42FF7" w:rsidP="00EE65CF">
                  <w:pPr>
                    <w:spacing w:after="0" w:line="240" w:lineRule="auto"/>
                    <w:rPr>
                      <w:rFonts w:ascii="Arial" w:hAnsi="Arial" w:cs="Arial"/>
                      <w:sz w:val="20"/>
                      <w:szCs w:val="20"/>
                    </w:rPr>
                  </w:pPr>
                  <w:r w:rsidRPr="005F386D">
                    <w:rPr>
                      <w:rFonts w:ascii="Arial" w:hAnsi="Arial" w:cs="Arial"/>
                      <w:sz w:val="20"/>
                      <w:szCs w:val="20"/>
                    </w:rPr>
                    <w:t>struktura i aktivnosti.</w:t>
                  </w:r>
                </w:p>
                <w:p w14:paraId="3FB8568F" w14:textId="77777777" w:rsidR="00F42FF7" w:rsidRPr="005F386D" w:rsidRDefault="00F42FF7" w:rsidP="00730AEA">
                  <w:pPr>
                    <w:spacing w:after="0" w:line="240" w:lineRule="auto"/>
                    <w:rPr>
                      <w:rFonts w:ascii="Arial" w:hAnsi="Arial" w:cs="Arial"/>
                      <w:sz w:val="20"/>
                      <w:szCs w:val="20"/>
                    </w:rPr>
                  </w:pPr>
                </w:p>
                <w:p w14:paraId="1DDD91EE" w14:textId="77777777" w:rsidR="00F42FF7" w:rsidRPr="005F386D" w:rsidRDefault="00F42FF7" w:rsidP="00730AEA">
                  <w:pPr>
                    <w:spacing w:after="0" w:line="240" w:lineRule="auto"/>
                    <w:rPr>
                      <w:rFonts w:ascii="Arial" w:hAnsi="Arial" w:cs="Arial"/>
                      <w:sz w:val="20"/>
                      <w:szCs w:val="20"/>
                    </w:rPr>
                  </w:pPr>
                  <w:r w:rsidRPr="005F386D">
                    <w:rPr>
                      <w:rFonts w:ascii="Arial" w:hAnsi="Arial" w:cs="Arial"/>
                      <w:sz w:val="20"/>
                      <w:szCs w:val="20"/>
                    </w:rPr>
                    <w:t>Zadaci u području funkcioniranja i performansi banaka.</w:t>
                  </w:r>
                </w:p>
                <w:p w14:paraId="305526F8" w14:textId="77777777" w:rsidR="00F42FF7" w:rsidRDefault="00F42FF7" w:rsidP="00730AEA">
                  <w:pPr>
                    <w:spacing w:after="0" w:line="240" w:lineRule="auto"/>
                    <w:rPr>
                      <w:rFonts w:ascii="Arial" w:hAnsi="Arial" w:cs="Arial"/>
                      <w:strike/>
                      <w:sz w:val="20"/>
                      <w:szCs w:val="20"/>
                    </w:rPr>
                  </w:pPr>
                </w:p>
                <w:p w14:paraId="4DC4BCCE" w14:textId="77777777" w:rsidR="00A44976" w:rsidRPr="00A44976" w:rsidRDefault="00A44976" w:rsidP="00A44976">
                  <w:pPr>
                    <w:autoSpaceDE w:val="0"/>
                    <w:autoSpaceDN w:val="0"/>
                    <w:adjustRightInd w:val="0"/>
                    <w:spacing w:after="0" w:line="240" w:lineRule="auto"/>
                    <w:rPr>
                      <w:rFonts w:ascii="Arial" w:hAnsi="Arial" w:cs="Arial"/>
                      <w:color w:val="00B050"/>
                      <w:sz w:val="20"/>
                      <w:szCs w:val="20"/>
                    </w:rPr>
                  </w:pPr>
                  <w:r w:rsidRPr="00A44976">
                    <w:rPr>
                      <w:rFonts w:ascii="Arial" w:hAnsi="Arial" w:cs="Arial"/>
                      <w:color w:val="00B050"/>
                      <w:sz w:val="20"/>
                      <w:szCs w:val="20"/>
                    </w:rPr>
                    <w:t>Izlaganje seminarskih radova.</w:t>
                  </w:r>
                </w:p>
                <w:p w14:paraId="4FCF6965" w14:textId="02707C17" w:rsidR="00A44976" w:rsidRPr="005F386D" w:rsidRDefault="00A44976" w:rsidP="00730AEA">
                  <w:pPr>
                    <w:spacing w:after="0" w:line="240" w:lineRule="auto"/>
                    <w:rPr>
                      <w:rFonts w:ascii="Arial" w:hAnsi="Arial" w:cs="Arial"/>
                      <w:strike/>
                      <w:sz w:val="20"/>
                      <w:szCs w:val="20"/>
                    </w:rPr>
                  </w:pPr>
                </w:p>
              </w:tc>
              <w:tc>
                <w:tcPr>
                  <w:tcW w:w="505" w:type="dxa"/>
                  <w:tcBorders>
                    <w:right w:val="single" w:sz="18" w:space="0" w:color="auto"/>
                  </w:tcBorders>
                  <w:vAlign w:val="center"/>
                </w:tcPr>
                <w:p w14:paraId="630B1863" w14:textId="77777777" w:rsidR="00F42FF7" w:rsidRPr="005F386D" w:rsidRDefault="00F42FF7"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49C19AE5" w14:textId="77777777" w:rsidTr="00C35175">
              <w:trPr>
                <w:cantSplit/>
              </w:trPr>
              <w:tc>
                <w:tcPr>
                  <w:tcW w:w="3158" w:type="dxa"/>
                  <w:tcBorders>
                    <w:left w:val="single" w:sz="18" w:space="0" w:color="auto"/>
                  </w:tcBorders>
                  <w:vAlign w:val="center"/>
                </w:tcPr>
                <w:p w14:paraId="3002A324"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Društva za osiguranje: rizici i</w:t>
                  </w:r>
                </w:p>
                <w:p w14:paraId="703975B1"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pretpostavke osiguranja, životna i neživotna osiguranja.</w:t>
                  </w:r>
                </w:p>
              </w:tc>
              <w:tc>
                <w:tcPr>
                  <w:tcW w:w="506" w:type="dxa"/>
                  <w:tcBorders>
                    <w:right w:val="single" w:sz="18" w:space="0" w:color="auto"/>
                  </w:tcBorders>
                  <w:vAlign w:val="center"/>
                </w:tcPr>
                <w:p w14:paraId="6764EA6E"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258263CA"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Društva za osiguranje u Republici</w:t>
                  </w:r>
                </w:p>
                <w:p w14:paraId="163B1075"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Hrvatskoj.</w:t>
                  </w:r>
                </w:p>
                <w:p w14:paraId="72F30456" w14:textId="77777777" w:rsidR="002555BF" w:rsidRPr="005F386D" w:rsidRDefault="002555BF" w:rsidP="00EE65CF">
                  <w:pPr>
                    <w:spacing w:after="0" w:line="240" w:lineRule="auto"/>
                    <w:rPr>
                      <w:rFonts w:ascii="Arial" w:hAnsi="Arial" w:cs="Arial"/>
                      <w:sz w:val="20"/>
                      <w:szCs w:val="20"/>
                    </w:rPr>
                  </w:pPr>
                </w:p>
                <w:p w14:paraId="5DB0D6F2" w14:textId="77777777" w:rsidR="002555BF" w:rsidRDefault="002555BF" w:rsidP="00EE65CF">
                  <w:pPr>
                    <w:spacing w:after="0" w:line="240" w:lineRule="auto"/>
                    <w:rPr>
                      <w:rFonts w:ascii="Arial" w:hAnsi="Arial" w:cs="Arial"/>
                      <w:sz w:val="20"/>
                      <w:szCs w:val="20"/>
                    </w:rPr>
                  </w:pPr>
                  <w:r w:rsidRPr="005F386D">
                    <w:rPr>
                      <w:rFonts w:ascii="Arial" w:hAnsi="Arial" w:cs="Arial"/>
                      <w:sz w:val="20"/>
                      <w:szCs w:val="20"/>
                    </w:rPr>
                    <w:t>Studije slučaja</w:t>
                  </w:r>
                  <w:r w:rsidR="00EF5C2D" w:rsidRPr="005F386D">
                    <w:rPr>
                      <w:rFonts w:ascii="Arial" w:hAnsi="Arial" w:cs="Arial"/>
                      <w:sz w:val="20"/>
                      <w:szCs w:val="20"/>
                    </w:rPr>
                    <w:t>.</w:t>
                  </w:r>
                </w:p>
                <w:p w14:paraId="0DC950ED" w14:textId="77777777" w:rsidR="00641331" w:rsidRDefault="00641331" w:rsidP="00EE65CF">
                  <w:pPr>
                    <w:spacing w:after="0" w:line="240" w:lineRule="auto"/>
                    <w:rPr>
                      <w:rFonts w:ascii="Arial" w:hAnsi="Arial" w:cs="Arial"/>
                      <w:sz w:val="20"/>
                      <w:szCs w:val="20"/>
                    </w:rPr>
                  </w:pPr>
                </w:p>
                <w:p w14:paraId="7F3257E7" w14:textId="77777777" w:rsidR="00641331" w:rsidRPr="00A44976" w:rsidRDefault="00641331" w:rsidP="00641331">
                  <w:pPr>
                    <w:autoSpaceDE w:val="0"/>
                    <w:autoSpaceDN w:val="0"/>
                    <w:adjustRightInd w:val="0"/>
                    <w:spacing w:after="0" w:line="240" w:lineRule="auto"/>
                    <w:rPr>
                      <w:rFonts w:ascii="Arial" w:hAnsi="Arial" w:cs="Arial"/>
                      <w:color w:val="00B050"/>
                      <w:sz w:val="20"/>
                      <w:szCs w:val="20"/>
                    </w:rPr>
                  </w:pPr>
                  <w:r w:rsidRPr="00A44976">
                    <w:rPr>
                      <w:rFonts w:ascii="Arial" w:hAnsi="Arial" w:cs="Arial"/>
                      <w:color w:val="00B050"/>
                      <w:sz w:val="20"/>
                      <w:szCs w:val="20"/>
                    </w:rPr>
                    <w:t>Izlaganje seminarskih radova.</w:t>
                  </w:r>
                </w:p>
                <w:p w14:paraId="6FFA3B0B" w14:textId="6432D95A" w:rsidR="00641331" w:rsidRPr="005F386D" w:rsidRDefault="00641331" w:rsidP="00EE65CF">
                  <w:pPr>
                    <w:spacing w:after="0" w:line="240" w:lineRule="auto"/>
                    <w:rPr>
                      <w:rFonts w:ascii="Arial" w:hAnsi="Arial" w:cs="Arial"/>
                      <w:sz w:val="20"/>
                      <w:szCs w:val="20"/>
                    </w:rPr>
                  </w:pPr>
                </w:p>
              </w:tc>
              <w:tc>
                <w:tcPr>
                  <w:tcW w:w="505" w:type="dxa"/>
                  <w:tcBorders>
                    <w:right w:val="single" w:sz="18" w:space="0" w:color="auto"/>
                  </w:tcBorders>
                  <w:vAlign w:val="center"/>
                </w:tcPr>
                <w:p w14:paraId="6DB81319"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6AAABF90" w14:textId="77777777" w:rsidTr="00C35175">
              <w:trPr>
                <w:cantSplit/>
              </w:trPr>
              <w:tc>
                <w:tcPr>
                  <w:tcW w:w="3158" w:type="dxa"/>
                  <w:tcBorders>
                    <w:left w:val="single" w:sz="18" w:space="0" w:color="auto"/>
                  </w:tcBorders>
                  <w:vAlign w:val="center"/>
                </w:tcPr>
                <w:p w14:paraId="236023ED"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Mirovinski fondovi: uloga i vrste</w:t>
                  </w:r>
                </w:p>
                <w:p w14:paraId="3A4F01AE"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mirovinskih planova. Investicijski</w:t>
                  </w:r>
                </w:p>
                <w:p w14:paraId="04004E1A"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fondovi: ciljevi, otvoreni i zatvoreni, društava za upravljanje.</w:t>
                  </w:r>
                </w:p>
              </w:tc>
              <w:tc>
                <w:tcPr>
                  <w:tcW w:w="506" w:type="dxa"/>
                  <w:tcBorders>
                    <w:right w:val="single" w:sz="18" w:space="0" w:color="auto"/>
                  </w:tcBorders>
                  <w:vAlign w:val="center"/>
                </w:tcPr>
                <w:p w14:paraId="1AC0DF6A"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7447A02C"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Mirovinski fondovi u Republici Hrvatskoj.</w:t>
                  </w:r>
                </w:p>
                <w:p w14:paraId="7AD8C0CD" w14:textId="77777777" w:rsidR="003D769E" w:rsidRPr="005F386D" w:rsidRDefault="003D769E" w:rsidP="00EE65CF">
                  <w:pPr>
                    <w:autoSpaceDE w:val="0"/>
                    <w:autoSpaceDN w:val="0"/>
                    <w:adjustRightInd w:val="0"/>
                    <w:spacing w:after="0" w:line="240" w:lineRule="auto"/>
                    <w:rPr>
                      <w:rFonts w:ascii="Arial" w:hAnsi="Arial" w:cs="Arial"/>
                      <w:sz w:val="20"/>
                      <w:szCs w:val="20"/>
                    </w:rPr>
                  </w:pPr>
                </w:p>
                <w:p w14:paraId="68696C62"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Investicijski fondovi u Republici</w:t>
                  </w:r>
                </w:p>
                <w:p w14:paraId="2F6FEBCE"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Hrvatskoj</w:t>
                  </w:r>
                </w:p>
                <w:p w14:paraId="73B60F81" w14:textId="77777777" w:rsidR="0090224F" w:rsidRPr="005F386D" w:rsidRDefault="0090224F" w:rsidP="00EE65CF">
                  <w:pPr>
                    <w:spacing w:after="0" w:line="240" w:lineRule="auto"/>
                    <w:rPr>
                      <w:rFonts w:ascii="Arial" w:hAnsi="Arial" w:cs="Arial"/>
                      <w:sz w:val="20"/>
                      <w:szCs w:val="20"/>
                    </w:rPr>
                  </w:pPr>
                </w:p>
                <w:p w14:paraId="2A7DC79E" w14:textId="786C65EE" w:rsidR="00F6384A" w:rsidRDefault="00E01F16" w:rsidP="00EE65CF">
                  <w:pPr>
                    <w:spacing w:after="0" w:line="240" w:lineRule="auto"/>
                    <w:rPr>
                      <w:rFonts w:ascii="Arial" w:hAnsi="Arial" w:cs="Arial"/>
                      <w:sz w:val="20"/>
                      <w:szCs w:val="20"/>
                    </w:rPr>
                  </w:pPr>
                  <w:r w:rsidRPr="005F386D">
                    <w:rPr>
                      <w:rFonts w:ascii="Arial" w:hAnsi="Arial" w:cs="Arial"/>
                      <w:sz w:val="20"/>
                      <w:szCs w:val="20"/>
                    </w:rPr>
                    <w:t>Zadaci</w:t>
                  </w:r>
                  <w:r w:rsidR="00F6384A" w:rsidRPr="005F386D">
                    <w:rPr>
                      <w:rFonts w:ascii="Arial" w:hAnsi="Arial" w:cs="Arial"/>
                      <w:sz w:val="20"/>
                      <w:szCs w:val="20"/>
                    </w:rPr>
                    <w:t xml:space="preserve"> u vezi izračuna vrijednost investicijskih fondova.</w:t>
                  </w:r>
                </w:p>
                <w:p w14:paraId="718F494E" w14:textId="20FC1A44" w:rsidR="00641331" w:rsidRDefault="00641331" w:rsidP="00EE65CF">
                  <w:pPr>
                    <w:spacing w:after="0" w:line="240" w:lineRule="auto"/>
                    <w:rPr>
                      <w:rFonts w:ascii="Arial" w:hAnsi="Arial" w:cs="Arial"/>
                      <w:sz w:val="20"/>
                      <w:szCs w:val="20"/>
                    </w:rPr>
                  </w:pPr>
                </w:p>
                <w:p w14:paraId="473BC7E5" w14:textId="77777777" w:rsidR="00641331" w:rsidRPr="00A44976" w:rsidRDefault="00641331" w:rsidP="00641331">
                  <w:pPr>
                    <w:autoSpaceDE w:val="0"/>
                    <w:autoSpaceDN w:val="0"/>
                    <w:adjustRightInd w:val="0"/>
                    <w:spacing w:after="0" w:line="240" w:lineRule="auto"/>
                    <w:rPr>
                      <w:rFonts w:ascii="Arial" w:hAnsi="Arial" w:cs="Arial"/>
                      <w:color w:val="00B050"/>
                      <w:sz w:val="20"/>
                      <w:szCs w:val="20"/>
                    </w:rPr>
                  </w:pPr>
                  <w:r w:rsidRPr="00A44976">
                    <w:rPr>
                      <w:rFonts w:ascii="Arial" w:hAnsi="Arial" w:cs="Arial"/>
                      <w:color w:val="00B050"/>
                      <w:sz w:val="20"/>
                      <w:szCs w:val="20"/>
                    </w:rPr>
                    <w:t>Izlaganje seminarskih radova.</w:t>
                  </w:r>
                </w:p>
                <w:p w14:paraId="135693C0" w14:textId="7F5AE03B" w:rsidR="0090224F" w:rsidRPr="005F386D" w:rsidRDefault="0090224F" w:rsidP="00EE65CF">
                  <w:pPr>
                    <w:spacing w:after="0" w:line="240" w:lineRule="auto"/>
                    <w:rPr>
                      <w:rFonts w:ascii="Arial" w:hAnsi="Arial" w:cs="Arial"/>
                      <w:strike/>
                      <w:sz w:val="20"/>
                      <w:szCs w:val="20"/>
                    </w:rPr>
                  </w:pPr>
                </w:p>
              </w:tc>
              <w:tc>
                <w:tcPr>
                  <w:tcW w:w="505" w:type="dxa"/>
                  <w:tcBorders>
                    <w:right w:val="single" w:sz="18" w:space="0" w:color="auto"/>
                  </w:tcBorders>
                  <w:vAlign w:val="center"/>
                </w:tcPr>
                <w:p w14:paraId="7B6EF49A"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1AD64CA1" w14:textId="77777777" w:rsidTr="00C35175">
              <w:trPr>
                <w:cantSplit/>
              </w:trPr>
              <w:tc>
                <w:tcPr>
                  <w:tcW w:w="3158" w:type="dxa"/>
                  <w:tcBorders>
                    <w:left w:val="single" w:sz="18" w:space="0" w:color="auto"/>
                  </w:tcBorders>
                  <w:vAlign w:val="center"/>
                </w:tcPr>
                <w:p w14:paraId="3383EED3"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Novčano tržište: funkcije,</w:t>
                  </w:r>
                </w:p>
                <w:p w14:paraId="676DE3A0"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sudionici, instrumenti.</w:t>
                  </w:r>
                </w:p>
                <w:p w14:paraId="7DC25C32" w14:textId="77777777" w:rsidR="00C11557" w:rsidRPr="005F386D" w:rsidRDefault="00C11557" w:rsidP="00EE65CF">
                  <w:pPr>
                    <w:spacing w:after="0" w:line="240" w:lineRule="auto"/>
                    <w:rPr>
                      <w:rFonts w:ascii="Arial" w:hAnsi="Arial" w:cs="Arial"/>
                      <w:sz w:val="20"/>
                      <w:szCs w:val="20"/>
                    </w:rPr>
                  </w:pPr>
                </w:p>
                <w:p w14:paraId="2457D9A9" w14:textId="77777777" w:rsidR="00C11557" w:rsidRPr="005F386D" w:rsidRDefault="00C11557" w:rsidP="00EE65CF">
                  <w:pPr>
                    <w:spacing w:after="0" w:line="240" w:lineRule="auto"/>
                    <w:rPr>
                      <w:rFonts w:ascii="Arial" w:hAnsi="Arial" w:cs="Arial"/>
                      <w:sz w:val="20"/>
                      <w:szCs w:val="20"/>
                    </w:rPr>
                  </w:pPr>
                  <w:r w:rsidRPr="005F386D">
                    <w:rPr>
                      <w:rFonts w:ascii="Arial" w:hAnsi="Arial" w:cs="Arial"/>
                      <w:sz w:val="20"/>
                      <w:szCs w:val="20"/>
                    </w:rPr>
                    <w:t>Devizno tržište.</w:t>
                  </w:r>
                </w:p>
              </w:tc>
              <w:tc>
                <w:tcPr>
                  <w:tcW w:w="506" w:type="dxa"/>
                  <w:tcBorders>
                    <w:right w:val="single" w:sz="18" w:space="0" w:color="auto"/>
                  </w:tcBorders>
                  <w:vAlign w:val="center"/>
                </w:tcPr>
                <w:p w14:paraId="5945E6A9"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0F622E4A" w14:textId="77777777" w:rsidR="00270D3A" w:rsidRPr="005F386D" w:rsidRDefault="008766EE" w:rsidP="00EE65CF">
                  <w:pPr>
                    <w:spacing w:after="0" w:line="240" w:lineRule="auto"/>
                    <w:rPr>
                      <w:rFonts w:ascii="Arial" w:hAnsi="Arial" w:cs="Arial"/>
                      <w:sz w:val="20"/>
                      <w:szCs w:val="20"/>
                    </w:rPr>
                  </w:pPr>
                  <w:r w:rsidRPr="005F386D">
                    <w:rPr>
                      <w:rFonts w:ascii="Arial" w:hAnsi="Arial" w:cs="Arial"/>
                      <w:sz w:val="20"/>
                      <w:szCs w:val="20"/>
                    </w:rPr>
                    <w:t>Instrumenti novčanog tržišta</w:t>
                  </w:r>
                  <w:r w:rsidR="00D54D51" w:rsidRPr="005F386D">
                    <w:rPr>
                      <w:rFonts w:ascii="Arial" w:hAnsi="Arial" w:cs="Arial"/>
                      <w:sz w:val="20"/>
                      <w:szCs w:val="20"/>
                    </w:rPr>
                    <w:t>.</w:t>
                  </w:r>
                </w:p>
                <w:p w14:paraId="5AE4CB82" w14:textId="77777777" w:rsidR="00270D3A" w:rsidRPr="005F386D" w:rsidRDefault="00270D3A" w:rsidP="00EE65CF">
                  <w:pPr>
                    <w:spacing w:after="0" w:line="240" w:lineRule="auto"/>
                    <w:rPr>
                      <w:rFonts w:ascii="Arial" w:hAnsi="Arial" w:cs="Arial"/>
                      <w:sz w:val="20"/>
                      <w:szCs w:val="20"/>
                    </w:rPr>
                  </w:pPr>
                </w:p>
                <w:p w14:paraId="69AEB90F" w14:textId="5B707761" w:rsidR="000717AB" w:rsidRDefault="00D54D51" w:rsidP="00EE65CF">
                  <w:pPr>
                    <w:spacing w:after="0" w:line="240" w:lineRule="auto"/>
                    <w:rPr>
                      <w:rFonts w:ascii="Arial" w:hAnsi="Arial" w:cs="Arial"/>
                      <w:sz w:val="20"/>
                      <w:szCs w:val="20"/>
                    </w:rPr>
                  </w:pPr>
                  <w:r w:rsidRPr="005F386D">
                    <w:rPr>
                      <w:rFonts w:ascii="Arial" w:hAnsi="Arial" w:cs="Arial"/>
                      <w:sz w:val="20"/>
                      <w:szCs w:val="20"/>
                    </w:rPr>
                    <w:t>U</w:t>
                  </w:r>
                  <w:r w:rsidR="000717AB" w:rsidRPr="005F386D">
                    <w:rPr>
                      <w:rFonts w:ascii="Arial" w:hAnsi="Arial" w:cs="Arial"/>
                      <w:sz w:val="20"/>
                      <w:szCs w:val="20"/>
                    </w:rPr>
                    <w:t xml:space="preserve">tvrđivanje utjecaja tečaja na vrijednost </w:t>
                  </w:r>
                  <w:r w:rsidR="00944226" w:rsidRPr="005F386D">
                    <w:rPr>
                      <w:rFonts w:ascii="Arial" w:hAnsi="Arial" w:cs="Arial"/>
                      <w:sz w:val="20"/>
                      <w:szCs w:val="20"/>
                    </w:rPr>
                    <w:t>financijske imovine</w:t>
                  </w:r>
                  <w:r w:rsidR="007A2A27" w:rsidRPr="005F386D">
                    <w:rPr>
                      <w:rFonts w:ascii="Arial" w:hAnsi="Arial" w:cs="Arial"/>
                      <w:sz w:val="20"/>
                      <w:szCs w:val="20"/>
                    </w:rPr>
                    <w:t>.</w:t>
                  </w:r>
                </w:p>
                <w:p w14:paraId="04A0B742" w14:textId="24A30B7C" w:rsidR="00641331" w:rsidRDefault="00641331" w:rsidP="00EE65CF">
                  <w:pPr>
                    <w:spacing w:after="0" w:line="240" w:lineRule="auto"/>
                    <w:rPr>
                      <w:rFonts w:ascii="Arial" w:hAnsi="Arial" w:cs="Arial"/>
                      <w:sz w:val="20"/>
                      <w:szCs w:val="20"/>
                    </w:rPr>
                  </w:pPr>
                </w:p>
                <w:p w14:paraId="7775361E" w14:textId="77777777" w:rsidR="00641331" w:rsidRPr="00A44976" w:rsidRDefault="00641331" w:rsidP="00641331">
                  <w:pPr>
                    <w:autoSpaceDE w:val="0"/>
                    <w:autoSpaceDN w:val="0"/>
                    <w:adjustRightInd w:val="0"/>
                    <w:spacing w:after="0" w:line="240" w:lineRule="auto"/>
                    <w:rPr>
                      <w:rFonts w:ascii="Arial" w:hAnsi="Arial" w:cs="Arial"/>
                      <w:color w:val="00B050"/>
                      <w:sz w:val="20"/>
                      <w:szCs w:val="20"/>
                    </w:rPr>
                  </w:pPr>
                  <w:r w:rsidRPr="00A44976">
                    <w:rPr>
                      <w:rFonts w:ascii="Arial" w:hAnsi="Arial" w:cs="Arial"/>
                      <w:color w:val="00B050"/>
                      <w:sz w:val="20"/>
                      <w:szCs w:val="20"/>
                    </w:rPr>
                    <w:t>Izlaganje seminarskih radova.</w:t>
                  </w:r>
                </w:p>
                <w:p w14:paraId="1A97E8FC" w14:textId="77777777" w:rsidR="00CB59AF" w:rsidRPr="005F386D" w:rsidRDefault="00CB59AF" w:rsidP="005F386D">
                  <w:pPr>
                    <w:spacing w:after="0" w:line="240" w:lineRule="auto"/>
                    <w:rPr>
                      <w:rFonts w:ascii="Arial" w:hAnsi="Arial" w:cs="Arial"/>
                      <w:sz w:val="20"/>
                      <w:szCs w:val="20"/>
                    </w:rPr>
                  </w:pPr>
                </w:p>
              </w:tc>
              <w:tc>
                <w:tcPr>
                  <w:tcW w:w="505" w:type="dxa"/>
                  <w:tcBorders>
                    <w:right w:val="single" w:sz="18" w:space="0" w:color="auto"/>
                  </w:tcBorders>
                  <w:vAlign w:val="center"/>
                </w:tcPr>
                <w:p w14:paraId="50D1C744"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3B7DB246" w14:textId="77777777" w:rsidTr="00C35175">
              <w:trPr>
                <w:cantSplit/>
              </w:trPr>
              <w:tc>
                <w:tcPr>
                  <w:tcW w:w="3158" w:type="dxa"/>
                  <w:tcBorders>
                    <w:left w:val="single" w:sz="18" w:space="0" w:color="auto"/>
                  </w:tcBorders>
                  <w:vAlign w:val="center"/>
                </w:tcPr>
                <w:p w14:paraId="2A46768F"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Tržište kapitala: značenja i glavne funkcije. Primarna i sekundarna tržišta kapitala.</w:t>
                  </w:r>
                </w:p>
                <w:p w14:paraId="6C3F1D05" w14:textId="77777777" w:rsidR="00C00B6B" w:rsidRPr="005F386D" w:rsidRDefault="00C00B6B"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Tržišta obveznica.</w:t>
                  </w:r>
                </w:p>
              </w:tc>
              <w:tc>
                <w:tcPr>
                  <w:tcW w:w="506" w:type="dxa"/>
                  <w:tcBorders>
                    <w:right w:val="single" w:sz="18" w:space="0" w:color="auto"/>
                  </w:tcBorders>
                  <w:vAlign w:val="center"/>
                </w:tcPr>
                <w:p w14:paraId="4C49372F"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2FD6F558" w14:textId="77777777" w:rsidR="00FE3C8D" w:rsidRPr="005F386D" w:rsidRDefault="003D769E" w:rsidP="00EE65CF">
                  <w:pPr>
                    <w:spacing w:after="0" w:line="240" w:lineRule="auto"/>
                    <w:rPr>
                      <w:rFonts w:ascii="Arial" w:hAnsi="Arial" w:cs="Arial"/>
                      <w:sz w:val="20"/>
                      <w:szCs w:val="20"/>
                    </w:rPr>
                  </w:pPr>
                  <w:r w:rsidRPr="005F386D">
                    <w:rPr>
                      <w:rFonts w:ascii="Arial" w:hAnsi="Arial" w:cs="Arial"/>
                      <w:sz w:val="20"/>
                      <w:szCs w:val="20"/>
                    </w:rPr>
                    <w:t>Hrvatsko tržište kapitala.</w:t>
                  </w:r>
                </w:p>
                <w:p w14:paraId="648F00B1" w14:textId="77777777" w:rsidR="003D769E" w:rsidRPr="005F386D" w:rsidRDefault="003D769E" w:rsidP="00EE65CF">
                  <w:pPr>
                    <w:spacing w:after="0" w:line="240" w:lineRule="auto"/>
                    <w:rPr>
                      <w:rFonts w:ascii="Arial" w:hAnsi="Arial" w:cs="Arial"/>
                      <w:sz w:val="20"/>
                      <w:szCs w:val="20"/>
                    </w:rPr>
                  </w:pPr>
                </w:p>
                <w:p w14:paraId="25F4CE29" w14:textId="77777777" w:rsidR="00FE3C8D" w:rsidRDefault="00E01F16" w:rsidP="00C00B6B">
                  <w:pPr>
                    <w:spacing w:after="0" w:line="240" w:lineRule="auto"/>
                    <w:rPr>
                      <w:rFonts w:ascii="Arial" w:hAnsi="Arial" w:cs="Arial"/>
                      <w:sz w:val="20"/>
                      <w:szCs w:val="20"/>
                    </w:rPr>
                  </w:pPr>
                  <w:r w:rsidRPr="005F386D">
                    <w:rPr>
                      <w:rFonts w:ascii="Arial" w:hAnsi="Arial" w:cs="Arial"/>
                      <w:sz w:val="20"/>
                      <w:szCs w:val="20"/>
                    </w:rPr>
                    <w:t>Zadaci</w:t>
                  </w:r>
                  <w:r w:rsidR="00E063A2" w:rsidRPr="005F386D">
                    <w:rPr>
                      <w:rFonts w:ascii="Arial" w:hAnsi="Arial" w:cs="Arial"/>
                      <w:sz w:val="20"/>
                      <w:szCs w:val="20"/>
                    </w:rPr>
                    <w:t xml:space="preserve"> u području izračuna vrijednosti i prinosa n</w:t>
                  </w:r>
                  <w:r w:rsidR="00C00B6B" w:rsidRPr="005F386D">
                    <w:rPr>
                      <w:rFonts w:ascii="Arial" w:hAnsi="Arial" w:cs="Arial"/>
                      <w:sz w:val="20"/>
                      <w:szCs w:val="20"/>
                    </w:rPr>
                    <w:t>a instrumente tržišta obveznica.</w:t>
                  </w:r>
                </w:p>
                <w:p w14:paraId="7CBEB119" w14:textId="77777777" w:rsidR="00641331" w:rsidRDefault="00641331" w:rsidP="00C00B6B">
                  <w:pPr>
                    <w:spacing w:after="0" w:line="240" w:lineRule="auto"/>
                    <w:rPr>
                      <w:rFonts w:ascii="Arial" w:hAnsi="Arial" w:cs="Arial"/>
                      <w:sz w:val="20"/>
                      <w:szCs w:val="20"/>
                    </w:rPr>
                  </w:pPr>
                </w:p>
                <w:p w14:paraId="3A9CFB47" w14:textId="77777777" w:rsidR="00641331" w:rsidRPr="00A44976" w:rsidRDefault="00641331" w:rsidP="00641331">
                  <w:pPr>
                    <w:autoSpaceDE w:val="0"/>
                    <w:autoSpaceDN w:val="0"/>
                    <w:adjustRightInd w:val="0"/>
                    <w:spacing w:after="0" w:line="240" w:lineRule="auto"/>
                    <w:rPr>
                      <w:rFonts w:ascii="Arial" w:hAnsi="Arial" w:cs="Arial"/>
                      <w:color w:val="00B050"/>
                      <w:sz w:val="20"/>
                      <w:szCs w:val="20"/>
                    </w:rPr>
                  </w:pPr>
                  <w:r w:rsidRPr="00A44976">
                    <w:rPr>
                      <w:rFonts w:ascii="Arial" w:hAnsi="Arial" w:cs="Arial"/>
                      <w:color w:val="00B050"/>
                      <w:sz w:val="20"/>
                      <w:szCs w:val="20"/>
                    </w:rPr>
                    <w:t>Izlaganje seminarskih radova.</w:t>
                  </w:r>
                </w:p>
                <w:p w14:paraId="6CC8DE44" w14:textId="3B95CBF8" w:rsidR="00641331" w:rsidRPr="005F386D" w:rsidRDefault="00641331" w:rsidP="00C00B6B">
                  <w:pPr>
                    <w:spacing w:after="0" w:line="240" w:lineRule="auto"/>
                    <w:rPr>
                      <w:rFonts w:ascii="Arial" w:hAnsi="Arial" w:cs="Arial"/>
                      <w:sz w:val="20"/>
                      <w:szCs w:val="20"/>
                    </w:rPr>
                  </w:pPr>
                </w:p>
              </w:tc>
              <w:tc>
                <w:tcPr>
                  <w:tcW w:w="505" w:type="dxa"/>
                  <w:tcBorders>
                    <w:right w:val="single" w:sz="18" w:space="0" w:color="auto"/>
                  </w:tcBorders>
                  <w:vAlign w:val="center"/>
                </w:tcPr>
                <w:p w14:paraId="7103D7E0"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21061E48" w14:textId="77777777" w:rsidTr="00C35175">
              <w:trPr>
                <w:cantSplit/>
              </w:trPr>
              <w:tc>
                <w:tcPr>
                  <w:tcW w:w="3158" w:type="dxa"/>
                  <w:tcBorders>
                    <w:left w:val="single" w:sz="18" w:space="0" w:color="auto"/>
                  </w:tcBorders>
                  <w:vAlign w:val="center"/>
                </w:tcPr>
                <w:p w14:paraId="602CF1AF" w14:textId="77777777" w:rsidR="008766EE" w:rsidRPr="005F386D" w:rsidRDefault="00C00B6B" w:rsidP="00EE65CF">
                  <w:pPr>
                    <w:spacing w:after="0" w:line="240" w:lineRule="auto"/>
                    <w:rPr>
                      <w:rFonts w:ascii="Arial" w:hAnsi="Arial" w:cs="Arial"/>
                      <w:sz w:val="20"/>
                      <w:szCs w:val="20"/>
                    </w:rPr>
                  </w:pPr>
                  <w:r w:rsidRPr="005F386D">
                    <w:rPr>
                      <w:rFonts w:ascii="Arial" w:hAnsi="Arial" w:cs="Arial"/>
                      <w:sz w:val="20"/>
                      <w:szCs w:val="20"/>
                    </w:rPr>
                    <w:t>Tržišta dionica.</w:t>
                  </w:r>
                </w:p>
              </w:tc>
              <w:tc>
                <w:tcPr>
                  <w:tcW w:w="506" w:type="dxa"/>
                  <w:tcBorders>
                    <w:right w:val="single" w:sz="18" w:space="0" w:color="auto"/>
                  </w:tcBorders>
                  <w:vAlign w:val="center"/>
                </w:tcPr>
                <w:p w14:paraId="3740A0A4"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1C3C3203" w14:textId="77777777" w:rsidR="005D2D32" w:rsidRDefault="00C00B6B" w:rsidP="00C00B6B">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Zadaci u području procjene vrijednosti dionica.</w:t>
                  </w:r>
                </w:p>
                <w:p w14:paraId="4F7DBC88" w14:textId="77777777" w:rsidR="00641331" w:rsidRDefault="00641331" w:rsidP="00C00B6B">
                  <w:pPr>
                    <w:autoSpaceDE w:val="0"/>
                    <w:autoSpaceDN w:val="0"/>
                    <w:adjustRightInd w:val="0"/>
                    <w:spacing w:after="0" w:line="240" w:lineRule="auto"/>
                    <w:rPr>
                      <w:rFonts w:ascii="Arial" w:hAnsi="Arial" w:cs="Arial"/>
                      <w:sz w:val="20"/>
                      <w:szCs w:val="20"/>
                    </w:rPr>
                  </w:pPr>
                </w:p>
                <w:p w14:paraId="25B69CD4" w14:textId="77777777" w:rsidR="00641331" w:rsidRPr="00A44976" w:rsidRDefault="00641331" w:rsidP="00641331">
                  <w:pPr>
                    <w:autoSpaceDE w:val="0"/>
                    <w:autoSpaceDN w:val="0"/>
                    <w:adjustRightInd w:val="0"/>
                    <w:spacing w:after="0" w:line="240" w:lineRule="auto"/>
                    <w:rPr>
                      <w:rFonts w:ascii="Arial" w:hAnsi="Arial" w:cs="Arial"/>
                      <w:color w:val="00B050"/>
                      <w:sz w:val="20"/>
                      <w:szCs w:val="20"/>
                    </w:rPr>
                  </w:pPr>
                  <w:r w:rsidRPr="00A44976">
                    <w:rPr>
                      <w:rFonts w:ascii="Arial" w:hAnsi="Arial" w:cs="Arial"/>
                      <w:color w:val="00B050"/>
                      <w:sz w:val="20"/>
                      <w:szCs w:val="20"/>
                    </w:rPr>
                    <w:t>Izlaganje seminarskih radova.</w:t>
                  </w:r>
                </w:p>
                <w:p w14:paraId="455F73CB" w14:textId="4C5762FF" w:rsidR="00641331" w:rsidRPr="005F386D" w:rsidRDefault="00641331" w:rsidP="00C00B6B">
                  <w:pPr>
                    <w:autoSpaceDE w:val="0"/>
                    <w:autoSpaceDN w:val="0"/>
                    <w:adjustRightInd w:val="0"/>
                    <w:spacing w:after="0" w:line="240" w:lineRule="auto"/>
                    <w:rPr>
                      <w:rFonts w:ascii="Arial" w:hAnsi="Arial" w:cs="Arial"/>
                      <w:sz w:val="20"/>
                      <w:szCs w:val="20"/>
                    </w:rPr>
                  </w:pPr>
                </w:p>
              </w:tc>
              <w:tc>
                <w:tcPr>
                  <w:tcW w:w="505" w:type="dxa"/>
                  <w:tcBorders>
                    <w:right w:val="single" w:sz="18" w:space="0" w:color="auto"/>
                  </w:tcBorders>
                  <w:vAlign w:val="center"/>
                </w:tcPr>
                <w:p w14:paraId="79E9FFC5"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488CADBC" w14:textId="77777777" w:rsidTr="00C35175">
              <w:trPr>
                <w:cantSplit/>
              </w:trPr>
              <w:tc>
                <w:tcPr>
                  <w:tcW w:w="3158" w:type="dxa"/>
                  <w:tcBorders>
                    <w:left w:val="single" w:sz="18" w:space="0" w:color="auto"/>
                  </w:tcBorders>
                  <w:vAlign w:val="center"/>
                </w:tcPr>
                <w:p w14:paraId="02C4716C" w14:textId="77777777" w:rsidR="00C00B6B" w:rsidRPr="005F386D" w:rsidRDefault="00C00B6B" w:rsidP="00C00B6B">
                  <w:pPr>
                    <w:spacing w:after="0" w:line="240" w:lineRule="auto"/>
                    <w:rPr>
                      <w:rFonts w:ascii="Arial" w:hAnsi="Arial" w:cs="Arial"/>
                      <w:sz w:val="20"/>
                      <w:szCs w:val="20"/>
                    </w:rPr>
                  </w:pPr>
                  <w:r w:rsidRPr="005F386D">
                    <w:rPr>
                      <w:rFonts w:ascii="Arial" w:hAnsi="Arial" w:cs="Arial"/>
                      <w:sz w:val="20"/>
                      <w:szCs w:val="20"/>
                    </w:rPr>
                    <w:lastRenderedPageBreak/>
                    <w:t>Tržišta derivativnih instrumenata.</w:t>
                  </w:r>
                </w:p>
              </w:tc>
              <w:tc>
                <w:tcPr>
                  <w:tcW w:w="506" w:type="dxa"/>
                  <w:tcBorders>
                    <w:right w:val="single" w:sz="18" w:space="0" w:color="auto"/>
                  </w:tcBorders>
                  <w:vAlign w:val="center"/>
                </w:tcPr>
                <w:p w14:paraId="453FF7BA" w14:textId="77777777" w:rsidR="00C00B6B" w:rsidRPr="005F386D" w:rsidRDefault="00C00B6B" w:rsidP="00C00B6B">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420F7CF4" w14:textId="77777777" w:rsidR="00C00B6B" w:rsidRPr="005F386D" w:rsidRDefault="00C00B6B" w:rsidP="00C00B6B">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 xml:space="preserve">Primjeri </w:t>
                  </w:r>
                  <w:proofErr w:type="spellStart"/>
                  <w:r w:rsidRPr="005F386D">
                    <w:rPr>
                      <w:rFonts w:ascii="Arial" w:hAnsi="Arial" w:cs="Arial"/>
                      <w:sz w:val="20"/>
                      <w:szCs w:val="20"/>
                    </w:rPr>
                    <w:t>forward</w:t>
                  </w:r>
                  <w:proofErr w:type="spellEnd"/>
                  <w:r w:rsidRPr="005F386D">
                    <w:rPr>
                      <w:rFonts w:ascii="Arial" w:hAnsi="Arial" w:cs="Arial"/>
                      <w:sz w:val="20"/>
                      <w:szCs w:val="20"/>
                    </w:rPr>
                    <w:t xml:space="preserve"> i </w:t>
                  </w:r>
                  <w:proofErr w:type="spellStart"/>
                  <w:r w:rsidRPr="005F386D">
                    <w:rPr>
                      <w:rFonts w:ascii="Arial" w:hAnsi="Arial" w:cs="Arial"/>
                      <w:sz w:val="20"/>
                      <w:szCs w:val="20"/>
                    </w:rPr>
                    <w:t>futures</w:t>
                  </w:r>
                  <w:proofErr w:type="spellEnd"/>
                  <w:r w:rsidRPr="005F386D">
                    <w:rPr>
                      <w:rFonts w:ascii="Arial" w:hAnsi="Arial" w:cs="Arial"/>
                      <w:sz w:val="20"/>
                      <w:szCs w:val="20"/>
                    </w:rPr>
                    <w:t xml:space="preserve">, opcijskih i </w:t>
                  </w:r>
                  <w:proofErr w:type="spellStart"/>
                  <w:r w:rsidRPr="005F386D">
                    <w:rPr>
                      <w:rFonts w:ascii="Arial" w:hAnsi="Arial" w:cs="Arial"/>
                      <w:sz w:val="20"/>
                      <w:szCs w:val="20"/>
                    </w:rPr>
                    <w:t>swaps</w:t>
                  </w:r>
                  <w:proofErr w:type="spellEnd"/>
                  <w:r w:rsidRPr="005F386D">
                    <w:rPr>
                      <w:rFonts w:ascii="Arial" w:hAnsi="Arial" w:cs="Arial"/>
                      <w:sz w:val="20"/>
                      <w:szCs w:val="20"/>
                    </w:rPr>
                    <w:t xml:space="preserve"> transakcija.</w:t>
                  </w:r>
                </w:p>
                <w:p w14:paraId="67397A13" w14:textId="77777777" w:rsidR="00C00B6B" w:rsidRPr="005F386D" w:rsidRDefault="00C00B6B" w:rsidP="00C00B6B">
                  <w:pPr>
                    <w:autoSpaceDE w:val="0"/>
                    <w:autoSpaceDN w:val="0"/>
                    <w:adjustRightInd w:val="0"/>
                    <w:spacing w:after="0" w:line="240" w:lineRule="auto"/>
                    <w:rPr>
                      <w:rFonts w:ascii="Arial" w:hAnsi="Arial" w:cs="Arial"/>
                      <w:sz w:val="20"/>
                      <w:szCs w:val="20"/>
                    </w:rPr>
                  </w:pPr>
                </w:p>
                <w:p w14:paraId="663660D9" w14:textId="77777777" w:rsidR="00C00B6B" w:rsidRDefault="00C00B6B" w:rsidP="00C00B6B">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Zadaci u području izračuna vrijednosti i prinosa na derivativne instrumente te simulacija strategija trgovanja na primjerima.</w:t>
                  </w:r>
                </w:p>
                <w:p w14:paraId="3F155C67" w14:textId="77777777" w:rsidR="00641331" w:rsidRDefault="00641331" w:rsidP="00C00B6B">
                  <w:pPr>
                    <w:autoSpaceDE w:val="0"/>
                    <w:autoSpaceDN w:val="0"/>
                    <w:adjustRightInd w:val="0"/>
                    <w:spacing w:after="0" w:line="240" w:lineRule="auto"/>
                    <w:rPr>
                      <w:rFonts w:ascii="Arial" w:hAnsi="Arial" w:cs="Arial"/>
                      <w:sz w:val="20"/>
                      <w:szCs w:val="20"/>
                    </w:rPr>
                  </w:pPr>
                </w:p>
                <w:p w14:paraId="3186B363" w14:textId="77777777" w:rsidR="00641331" w:rsidRPr="00A44976" w:rsidRDefault="00641331" w:rsidP="00641331">
                  <w:pPr>
                    <w:autoSpaceDE w:val="0"/>
                    <w:autoSpaceDN w:val="0"/>
                    <w:adjustRightInd w:val="0"/>
                    <w:spacing w:after="0" w:line="240" w:lineRule="auto"/>
                    <w:rPr>
                      <w:rFonts w:ascii="Arial" w:hAnsi="Arial" w:cs="Arial"/>
                      <w:color w:val="00B050"/>
                      <w:sz w:val="20"/>
                      <w:szCs w:val="20"/>
                    </w:rPr>
                  </w:pPr>
                  <w:r w:rsidRPr="00A44976">
                    <w:rPr>
                      <w:rFonts w:ascii="Arial" w:hAnsi="Arial" w:cs="Arial"/>
                      <w:color w:val="00B050"/>
                      <w:sz w:val="20"/>
                      <w:szCs w:val="20"/>
                    </w:rPr>
                    <w:t>Izlaganje seminarskih radova.</w:t>
                  </w:r>
                </w:p>
                <w:p w14:paraId="230D1826" w14:textId="4F2E523A" w:rsidR="00641331" w:rsidRPr="005F386D" w:rsidRDefault="00641331" w:rsidP="00C00B6B">
                  <w:pPr>
                    <w:autoSpaceDE w:val="0"/>
                    <w:autoSpaceDN w:val="0"/>
                    <w:adjustRightInd w:val="0"/>
                    <w:spacing w:after="0" w:line="240" w:lineRule="auto"/>
                    <w:rPr>
                      <w:rFonts w:ascii="Arial" w:hAnsi="Arial" w:cs="Arial"/>
                      <w:sz w:val="20"/>
                      <w:szCs w:val="20"/>
                    </w:rPr>
                  </w:pPr>
                </w:p>
              </w:tc>
              <w:tc>
                <w:tcPr>
                  <w:tcW w:w="505" w:type="dxa"/>
                  <w:tcBorders>
                    <w:right w:val="single" w:sz="18" w:space="0" w:color="auto"/>
                  </w:tcBorders>
                  <w:vAlign w:val="center"/>
                </w:tcPr>
                <w:p w14:paraId="48643D33" w14:textId="77777777" w:rsidR="00C00B6B" w:rsidRPr="005F386D" w:rsidRDefault="00C00B6B" w:rsidP="00C00B6B">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61A0A4DB" w14:textId="77777777" w:rsidTr="00C35175">
              <w:trPr>
                <w:cantSplit/>
              </w:trPr>
              <w:tc>
                <w:tcPr>
                  <w:tcW w:w="3158" w:type="dxa"/>
                  <w:tcBorders>
                    <w:left w:val="single" w:sz="18" w:space="0" w:color="auto"/>
                    <w:bottom w:val="single" w:sz="18" w:space="0" w:color="auto"/>
                  </w:tcBorders>
                  <w:vAlign w:val="center"/>
                </w:tcPr>
                <w:p w14:paraId="57F1E7D4" w14:textId="77777777" w:rsidR="00C00B6B" w:rsidRPr="005F386D" w:rsidRDefault="00C00B6B" w:rsidP="00C00B6B">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Stabilnost financijskog sustava.</w:t>
                  </w:r>
                </w:p>
                <w:p w14:paraId="76578462" w14:textId="77777777" w:rsidR="00C00B6B" w:rsidRPr="005F386D" w:rsidRDefault="00C00B6B" w:rsidP="00C00B6B">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Regulacija i nadzor financijskog</w:t>
                  </w:r>
                </w:p>
                <w:p w14:paraId="167E91AD" w14:textId="77777777" w:rsidR="00C00B6B" w:rsidRPr="005F386D" w:rsidRDefault="00C00B6B" w:rsidP="00C00B6B">
                  <w:pPr>
                    <w:spacing w:after="0" w:line="240" w:lineRule="auto"/>
                    <w:rPr>
                      <w:rFonts w:ascii="Arial" w:hAnsi="Arial" w:cs="Arial"/>
                      <w:sz w:val="20"/>
                      <w:szCs w:val="20"/>
                    </w:rPr>
                  </w:pPr>
                  <w:r w:rsidRPr="005F386D">
                    <w:rPr>
                      <w:rFonts w:ascii="Arial" w:hAnsi="Arial" w:cs="Arial"/>
                      <w:sz w:val="20"/>
                      <w:szCs w:val="20"/>
                    </w:rPr>
                    <w:t>sustava.</w:t>
                  </w:r>
                </w:p>
              </w:tc>
              <w:tc>
                <w:tcPr>
                  <w:tcW w:w="506" w:type="dxa"/>
                  <w:tcBorders>
                    <w:bottom w:val="single" w:sz="18" w:space="0" w:color="auto"/>
                    <w:right w:val="single" w:sz="18" w:space="0" w:color="auto"/>
                  </w:tcBorders>
                  <w:vAlign w:val="center"/>
                </w:tcPr>
                <w:p w14:paraId="10A746E2" w14:textId="77777777" w:rsidR="00C00B6B" w:rsidRPr="005F386D" w:rsidRDefault="00C00B6B" w:rsidP="00C00B6B">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bottom w:val="single" w:sz="18" w:space="0" w:color="auto"/>
                  </w:tcBorders>
                  <w:vAlign w:val="center"/>
                </w:tcPr>
                <w:p w14:paraId="6DC8406D" w14:textId="77777777" w:rsidR="00C00B6B" w:rsidRDefault="00C00B6B" w:rsidP="00C00B6B">
                  <w:pPr>
                    <w:spacing w:after="0" w:line="240" w:lineRule="auto"/>
                    <w:rPr>
                      <w:rFonts w:ascii="Arial" w:hAnsi="Arial" w:cs="Arial"/>
                      <w:sz w:val="20"/>
                      <w:szCs w:val="20"/>
                    </w:rPr>
                  </w:pPr>
                  <w:r w:rsidRPr="005F386D">
                    <w:rPr>
                      <w:rFonts w:ascii="Arial" w:hAnsi="Arial" w:cs="Arial"/>
                      <w:sz w:val="20"/>
                      <w:szCs w:val="20"/>
                    </w:rPr>
                    <w:t xml:space="preserve">Financijske krize </w:t>
                  </w:r>
                  <w:r w:rsidR="00E613CC" w:rsidRPr="005F386D">
                    <w:rPr>
                      <w:rFonts w:ascii="Arial" w:hAnsi="Arial" w:cs="Arial"/>
                      <w:sz w:val="20"/>
                      <w:szCs w:val="20"/>
                    </w:rPr>
                    <w:t>–</w:t>
                  </w:r>
                  <w:r w:rsidRPr="005F386D">
                    <w:rPr>
                      <w:rFonts w:ascii="Arial" w:hAnsi="Arial" w:cs="Arial"/>
                      <w:sz w:val="20"/>
                      <w:szCs w:val="20"/>
                    </w:rPr>
                    <w:t xml:space="preserve"> </w:t>
                  </w:r>
                  <w:r w:rsidR="00D54D51" w:rsidRPr="005F386D">
                    <w:rPr>
                      <w:rFonts w:ascii="Arial" w:hAnsi="Arial" w:cs="Arial"/>
                      <w:sz w:val="20"/>
                      <w:szCs w:val="20"/>
                    </w:rPr>
                    <w:t>studija slučaja</w:t>
                  </w:r>
                  <w:r w:rsidR="00E613CC" w:rsidRPr="005F386D">
                    <w:rPr>
                      <w:rFonts w:ascii="Arial" w:hAnsi="Arial" w:cs="Arial"/>
                      <w:sz w:val="20"/>
                      <w:szCs w:val="20"/>
                    </w:rPr>
                    <w:t>.</w:t>
                  </w:r>
                </w:p>
                <w:p w14:paraId="15C6CF6F" w14:textId="77777777" w:rsidR="00641331" w:rsidRDefault="00641331" w:rsidP="00C00B6B">
                  <w:pPr>
                    <w:spacing w:after="0" w:line="240" w:lineRule="auto"/>
                    <w:rPr>
                      <w:rFonts w:ascii="Arial" w:hAnsi="Arial" w:cs="Arial"/>
                      <w:sz w:val="20"/>
                      <w:szCs w:val="20"/>
                    </w:rPr>
                  </w:pPr>
                </w:p>
                <w:p w14:paraId="07109252" w14:textId="77777777" w:rsidR="00641331" w:rsidRPr="00A44976" w:rsidRDefault="00641331" w:rsidP="00641331">
                  <w:pPr>
                    <w:autoSpaceDE w:val="0"/>
                    <w:autoSpaceDN w:val="0"/>
                    <w:adjustRightInd w:val="0"/>
                    <w:spacing w:after="0" w:line="240" w:lineRule="auto"/>
                    <w:rPr>
                      <w:rFonts w:ascii="Arial" w:hAnsi="Arial" w:cs="Arial"/>
                      <w:color w:val="00B050"/>
                      <w:sz w:val="20"/>
                      <w:szCs w:val="20"/>
                    </w:rPr>
                  </w:pPr>
                  <w:r w:rsidRPr="00A44976">
                    <w:rPr>
                      <w:rFonts w:ascii="Arial" w:hAnsi="Arial" w:cs="Arial"/>
                      <w:color w:val="00B050"/>
                      <w:sz w:val="20"/>
                      <w:szCs w:val="20"/>
                    </w:rPr>
                    <w:t>Izlaganje seminarskih radova.</w:t>
                  </w:r>
                </w:p>
                <w:p w14:paraId="7C5705F1" w14:textId="365C80D2" w:rsidR="00641331" w:rsidRPr="005F386D" w:rsidRDefault="00641331" w:rsidP="00C00B6B">
                  <w:pPr>
                    <w:spacing w:after="0" w:line="240" w:lineRule="auto"/>
                    <w:rPr>
                      <w:rFonts w:ascii="Arial" w:hAnsi="Arial" w:cs="Arial"/>
                      <w:sz w:val="20"/>
                      <w:szCs w:val="20"/>
                    </w:rPr>
                  </w:pPr>
                </w:p>
              </w:tc>
              <w:tc>
                <w:tcPr>
                  <w:tcW w:w="505" w:type="dxa"/>
                  <w:tcBorders>
                    <w:bottom w:val="single" w:sz="18" w:space="0" w:color="auto"/>
                    <w:right w:val="single" w:sz="18" w:space="0" w:color="auto"/>
                  </w:tcBorders>
                  <w:vAlign w:val="center"/>
                </w:tcPr>
                <w:p w14:paraId="318BF772" w14:textId="77777777" w:rsidR="00C00B6B" w:rsidRPr="005F386D" w:rsidRDefault="00C00B6B" w:rsidP="00C00B6B">
                  <w:pPr>
                    <w:spacing w:after="0" w:line="240" w:lineRule="auto"/>
                    <w:jc w:val="center"/>
                    <w:rPr>
                      <w:rFonts w:ascii="Arial" w:hAnsi="Arial" w:cs="Arial"/>
                      <w:sz w:val="20"/>
                      <w:szCs w:val="20"/>
                    </w:rPr>
                  </w:pPr>
                  <w:r w:rsidRPr="005F386D">
                    <w:rPr>
                      <w:rFonts w:ascii="Arial" w:hAnsi="Arial" w:cs="Arial"/>
                      <w:sz w:val="20"/>
                      <w:szCs w:val="20"/>
                    </w:rPr>
                    <w:t>2</w:t>
                  </w:r>
                </w:p>
              </w:tc>
            </w:tr>
          </w:tbl>
          <w:p w14:paraId="6AE15A98" w14:textId="77777777" w:rsidR="008766EE" w:rsidRPr="005F386D" w:rsidRDefault="008766EE" w:rsidP="00EE65CF">
            <w:pPr>
              <w:autoSpaceDE w:val="0"/>
              <w:autoSpaceDN w:val="0"/>
              <w:adjustRightInd w:val="0"/>
              <w:rPr>
                <w:rFonts w:ascii="Arial" w:hAnsi="Arial" w:cs="Arial"/>
                <w:sz w:val="20"/>
                <w:szCs w:val="20"/>
              </w:rPr>
            </w:pPr>
          </w:p>
        </w:tc>
      </w:tr>
      <w:tr w:rsidR="005F386D" w:rsidRPr="005F386D" w14:paraId="096048EE" w14:textId="77777777" w:rsidTr="00EE65C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56FC859"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1C65C212" w14:textId="77777777" w:rsidR="008766EE" w:rsidRPr="005F386D" w:rsidRDefault="004415E8" w:rsidP="00EE65CF">
            <w:pPr>
              <w:pStyle w:val="FieldText"/>
              <w:rPr>
                <w:rFonts w:ascii="Arial" w:hAnsi="Arial" w:cs="Arial"/>
                <w:b w:val="0"/>
                <w:sz w:val="20"/>
                <w:szCs w:val="20"/>
                <w:lang w:val="hr-HR"/>
              </w:rPr>
            </w:pPr>
            <w:r w:rsidRPr="005F386D">
              <w:rPr>
                <w:rFonts w:ascii="MS Gothic" w:eastAsia="MS Gothic" w:hAnsi="MS Gothic" w:cs="MS Gothic" w:hint="eastAsia"/>
                <w:sz w:val="20"/>
                <w:szCs w:val="20"/>
              </w:rPr>
              <w:t>☑</w:t>
            </w:r>
            <w:r w:rsidR="008766EE" w:rsidRPr="005F386D">
              <w:rPr>
                <w:rFonts w:ascii="Arial" w:eastAsia="MS Gothic" w:hAnsi="Arial" w:cs="Arial"/>
                <w:b w:val="0"/>
                <w:sz w:val="20"/>
                <w:szCs w:val="20"/>
                <w:lang w:val="hr-HR"/>
              </w:rPr>
              <w:t xml:space="preserve"> </w:t>
            </w:r>
            <w:r w:rsidR="008766EE" w:rsidRPr="005F386D">
              <w:rPr>
                <w:rFonts w:ascii="Arial" w:hAnsi="Arial" w:cs="Arial"/>
                <w:b w:val="0"/>
                <w:sz w:val="20"/>
                <w:szCs w:val="20"/>
                <w:lang w:val="hr-HR"/>
              </w:rPr>
              <w:t xml:space="preserve"> </w:t>
            </w:r>
            <w:r w:rsidR="008766EE" w:rsidRPr="005F386D">
              <w:rPr>
                <w:rFonts w:ascii="Arial" w:hAnsi="Arial" w:cs="Arial"/>
                <w:b w:val="0"/>
                <w:sz w:val="20"/>
                <w:szCs w:val="20"/>
                <w:u w:val="single"/>
                <w:lang w:val="hr-HR"/>
              </w:rPr>
              <w:t>predavanja</w:t>
            </w:r>
          </w:p>
          <w:p w14:paraId="06D2E7D0" w14:textId="77777777" w:rsidR="008766EE" w:rsidRPr="005F386D" w:rsidRDefault="004415E8" w:rsidP="00EE65CF">
            <w:pPr>
              <w:pStyle w:val="FieldText"/>
              <w:rPr>
                <w:rFonts w:ascii="Arial" w:hAnsi="Arial" w:cs="Arial"/>
                <w:b w:val="0"/>
                <w:sz w:val="20"/>
                <w:szCs w:val="20"/>
                <w:lang w:val="hr-HR"/>
              </w:rPr>
            </w:pPr>
            <w:r w:rsidRPr="005F386D">
              <w:rPr>
                <w:rFonts w:ascii="MS Gothic" w:eastAsia="MS Gothic" w:hAnsi="MS Gothic" w:cs="MS Gothic" w:hint="eastAsia"/>
                <w:sz w:val="20"/>
                <w:szCs w:val="20"/>
              </w:rPr>
              <w:t>☑</w:t>
            </w:r>
            <w:r w:rsidR="008766EE" w:rsidRPr="005F386D">
              <w:rPr>
                <w:rFonts w:ascii="Arial" w:eastAsia="MS Gothic" w:hAnsi="Arial" w:cs="Arial"/>
                <w:b w:val="0"/>
                <w:sz w:val="20"/>
                <w:szCs w:val="20"/>
                <w:lang w:val="hr-HR"/>
              </w:rPr>
              <w:t xml:space="preserve"> </w:t>
            </w:r>
            <w:r w:rsidR="008766EE" w:rsidRPr="005F386D">
              <w:rPr>
                <w:rFonts w:ascii="Arial" w:hAnsi="Arial" w:cs="Arial"/>
                <w:b w:val="0"/>
                <w:sz w:val="20"/>
                <w:szCs w:val="20"/>
                <w:lang w:val="hr-HR"/>
              </w:rPr>
              <w:t xml:space="preserve"> </w:t>
            </w:r>
            <w:r w:rsidR="008766EE" w:rsidRPr="005F386D">
              <w:rPr>
                <w:rFonts w:ascii="Arial" w:hAnsi="Arial" w:cs="Arial"/>
                <w:b w:val="0"/>
                <w:sz w:val="20"/>
                <w:szCs w:val="20"/>
                <w:u w:val="single"/>
                <w:lang w:val="hr-HR"/>
              </w:rPr>
              <w:t>seminari</w:t>
            </w:r>
            <w:r w:rsidR="008766EE" w:rsidRPr="005F386D">
              <w:rPr>
                <w:rFonts w:ascii="Arial" w:hAnsi="Arial" w:cs="Arial"/>
                <w:b w:val="0"/>
                <w:sz w:val="20"/>
                <w:szCs w:val="20"/>
                <w:lang w:val="hr-HR"/>
              </w:rPr>
              <w:t xml:space="preserve"> i radionice  </w:t>
            </w:r>
          </w:p>
          <w:p w14:paraId="6413BDAC" w14:textId="77777777" w:rsidR="008766EE" w:rsidRPr="005F386D" w:rsidRDefault="004415E8" w:rsidP="00EE65CF">
            <w:pPr>
              <w:pStyle w:val="FieldText"/>
              <w:rPr>
                <w:rFonts w:ascii="Arial" w:hAnsi="Arial" w:cs="Arial"/>
                <w:b w:val="0"/>
                <w:sz w:val="20"/>
                <w:szCs w:val="20"/>
                <w:lang w:val="hr-HR"/>
              </w:rPr>
            </w:pPr>
            <w:r w:rsidRPr="005F386D">
              <w:rPr>
                <w:rFonts w:ascii="MS Gothic" w:eastAsia="MS Gothic" w:hAnsi="MS Gothic" w:cs="MS Gothic" w:hint="eastAsia"/>
                <w:sz w:val="20"/>
                <w:szCs w:val="20"/>
              </w:rPr>
              <w:t>☑</w:t>
            </w:r>
            <w:r w:rsidR="008766EE" w:rsidRPr="005F386D">
              <w:rPr>
                <w:rFonts w:ascii="Arial" w:eastAsia="MS Gothic" w:hAnsi="Arial" w:cs="Arial"/>
                <w:b w:val="0"/>
                <w:sz w:val="20"/>
                <w:szCs w:val="20"/>
                <w:lang w:val="hr-HR"/>
              </w:rPr>
              <w:t xml:space="preserve"> </w:t>
            </w:r>
            <w:r w:rsidR="008766EE" w:rsidRPr="005F386D">
              <w:rPr>
                <w:rFonts w:ascii="Arial" w:hAnsi="Arial" w:cs="Arial"/>
                <w:b w:val="0"/>
                <w:sz w:val="20"/>
                <w:szCs w:val="20"/>
                <w:lang w:val="hr-HR"/>
              </w:rPr>
              <w:t xml:space="preserve"> </w:t>
            </w:r>
            <w:r w:rsidR="008766EE" w:rsidRPr="005F386D">
              <w:rPr>
                <w:rFonts w:ascii="Arial" w:hAnsi="Arial" w:cs="Arial"/>
                <w:b w:val="0"/>
                <w:sz w:val="20"/>
                <w:szCs w:val="20"/>
                <w:u w:val="single"/>
                <w:lang w:val="hr-HR"/>
              </w:rPr>
              <w:t>vježbe</w:t>
            </w:r>
            <w:r w:rsidR="008766EE" w:rsidRPr="005F386D">
              <w:rPr>
                <w:rFonts w:ascii="Arial" w:hAnsi="Arial" w:cs="Arial"/>
                <w:b w:val="0"/>
                <w:sz w:val="20"/>
                <w:szCs w:val="20"/>
                <w:lang w:val="hr-HR"/>
              </w:rPr>
              <w:t xml:space="preserve">  </w:t>
            </w:r>
          </w:p>
          <w:p w14:paraId="646068A4"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w:t>
            </w:r>
            <w:r w:rsidRPr="005F386D">
              <w:rPr>
                <w:rFonts w:ascii="Arial" w:hAnsi="Arial" w:cs="Arial"/>
                <w:b w:val="0"/>
                <w:i/>
                <w:sz w:val="20"/>
                <w:szCs w:val="20"/>
                <w:lang w:val="hr-HR"/>
              </w:rPr>
              <w:t>on line</w:t>
            </w:r>
            <w:r w:rsidRPr="005F386D">
              <w:rPr>
                <w:rFonts w:ascii="Arial" w:hAnsi="Arial" w:cs="Arial"/>
                <w:b w:val="0"/>
                <w:sz w:val="20"/>
                <w:szCs w:val="20"/>
                <w:lang w:val="hr-HR"/>
              </w:rPr>
              <w:t xml:space="preserve"> u cijelosti</w:t>
            </w:r>
          </w:p>
          <w:p w14:paraId="619B50C4"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mješovito e-učenje</w:t>
            </w:r>
          </w:p>
          <w:p w14:paraId="1E764C57" w14:textId="77777777" w:rsidR="008766EE" w:rsidRPr="005F386D" w:rsidRDefault="008766EE" w:rsidP="00EE65CF">
            <w:pPr>
              <w:tabs>
                <w:tab w:val="left" w:pos="2820"/>
              </w:tabs>
              <w:spacing w:after="0"/>
              <w:rPr>
                <w:rFonts w:ascii="Arial" w:hAnsi="Arial" w:cs="Arial"/>
                <w:sz w:val="20"/>
                <w:szCs w:val="20"/>
              </w:rPr>
            </w:pPr>
            <w:r w:rsidRPr="005F386D">
              <w:rPr>
                <w:rFonts w:ascii="MS Gothic" w:eastAsia="MS Gothic" w:hAnsi="MS Gothic" w:cs="MS Gothic"/>
                <w:sz w:val="20"/>
                <w:szCs w:val="20"/>
              </w:rPr>
              <w:t>☐</w:t>
            </w:r>
            <w:r w:rsidRPr="005F386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3B5B76FA"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samostalni  zadaci  </w:t>
            </w:r>
          </w:p>
          <w:p w14:paraId="3EF038B3"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multimedija </w:t>
            </w:r>
          </w:p>
          <w:p w14:paraId="20BC09BD"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laboratorij</w:t>
            </w:r>
          </w:p>
          <w:p w14:paraId="68CE61E9"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mentorski rad</w:t>
            </w:r>
          </w:p>
          <w:p w14:paraId="508F2812" w14:textId="77777777" w:rsidR="0040600E" w:rsidRPr="005F386D" w:rsidRDefault="0040600E" w:rsidP="0040600E">
            <w:pPr>
              <w:tabs>
                <w:tab w:val="left" w:pos="2820"/>
              </w:tabs>
              <w:spacing w:after="0"/>
              <w:rPr>
                <w:rFonts w:ascii="Arial" w:hAnsi="Arial" w:cs="Arial"/>
                <w:sz w:val="20"/>
                <w:szCs w:val="20"/>
              </w:rPr>
            </w:pPr>
            <w:r w:rsidRPr="005F386D">
              <w:rPr>
                <w:rFonts w:ascii="MS Gothic" w:eastAsia="MS Gothic" w:hAnsi="MS Gothic" w:cs="MS Gothic" w:hint="eastAsia"/>
                <w:sz w:val="20"/>
                <w:szCs w:val="20"/>
              </w:rPr>
              <w:t>☑</w:t>
            </w:r>
            <w:r w:rsidRPr="005F386D">
              <w:rPr>
                <w:rFonts w:ascii="MS Gothic" w:eastAsia="MS Gothic" w:hAnsi="MS Gothic" w:cs="MS Gothic"/>
                <w:sz w:val="10"/>
                <w:szCs w:val="10"/>
              </w:rPr>
              <w:t xml:space="preserve"> </w:t>
            </w:r>
            <w:r w:rsidRPr="005F386D">
              <w:rPr>
                <w:rFonts w:ascii="Arial" w:hAnsi="Arial" w:cs="Arial"/>
                <w:bCs/>
                <w:sz w:val="20"/>
                <w:szCs w:val="20"/>
                <w:u w:val="single"/>
              </w:rPr>
              <w:t>studija slučaja</w:t>
            </w:r>
          </w:p>
          <w:p w14:paraId="1F01211E" w14:textId="77777777" w:rsidR="008766EE" w:rsidRPr="005F386D" w:rsidRDefault="008766EE" w:rsidP="00EE65CF">
            <w:pPr>
              <w:tabs>
                <w:tab w:val="left" w:pos="2820"/>
              </w:tabs>
              <w:spacing w:after="0"/>
              <w:rPr>
                <w:rFonts w:ascii="Arial" w:hAnsi="Arial" w:cs="Arial"/>
                <w:sz w:val="20"/>
                <w:szCs w:val="20"/>
              </w:rPr>
            </w:pPr>
            <w:r w:rsidRPr="005F386D">
              <w:rPr>
                <w:rFonts w:ascii="MS Gothic" w:eastAsia="MS Gothic" w:hAnsi="MS Gothic" w:cs="MS Gothic"/>
                <w:sz w:val="20"/>
                <w:szCs w:val="20"/>
              </w:rPr>
              <w:t>☐</w:t>
            </w:r>
            <w:r w:rsidRPr="005F386D">
              <w:rPr>
                <w:rFonts w:ascii="Arial" w:hAnsi="Arial" w:cs="Arial"/>
                <w:sz w:val="20"/>
                <w:szCs w:val="20"/>
              </w:rPr>
              <w:t xml:space="preserve"> </w:t>
            </w: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r w:rsidRPr="005F386D">
              <w:rPr>
                <w:rFonts w:ascii="Arial" w:hAnsi="Arial" w:cs="Arial"/>
                <w:sz w:val="20"/>
                <w:szCs w:val="20"/>
              </w:rPr>
              <w:t xml:space="preserve"> (ostalo upisati)</w:t>
            </w:r>
            <w:r w:rsidRPr="005F386D">
              <w:rPr>
                <w:rFonts w:ascii="Arial" w:hAnsi="Arial" w:cs="Arial"/>
                <w:b/>
                <w:sz w:val="20"/>
                <w:szCs w:val="20"/>
              </w:rPr>
              <w:t xml:space="preserve"> </w:t>
            </w:r>
            <w:r w:rsidRPr="005F386D">
              <w:rPr>
                <w:rFonts w:ascii="Arial" w:hAnsi="Arial" w:cs="Arial"/>
                <w:b/>
                <w:sz w:val="20"/>
                <w:szCs w:val="20"/>
                <w:bdr w:val="single" w:sz="12" w:space="0" w:color="auto"/>
              </w:rPr>
              <w:t xml:space="preserve"> </w:t>
            </w:r>
          </w:p>
        </w:tc>
      </w:tr>
      <w:tr w:rsidR="005F386D" w:rsidRPr="005F386D" w14:paraId="6B297CE6" w14:textId="77777777" w:rsidTr="00EE65CF">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4DDA7B72" w14:textId="77777777" w:rsidR="008766EE" w:rsidRPr="005F386D" w:rsidRDefault="008766EE" w:rsidP="00EE65C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51BEABF7" w14:textId="77777777" w:rsidR="008766EE" w:rsidRPr="005F386D" w:rsidRDefault="008766EE" w:rsidP="00EE65CF">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AD7FD9F" w14:textId="77777777" w:rsidR="008766EE" w:rsidRPr="005F386D" w:rsidRDefault="008766EE" w:rsidP="00EE65CF">
            <w:pPr>
              <w:pStyle w:val="FieldText"/>
              <w:rPr>
                <w:rFonts w:ascii="Arial" w:hAnsi="Arial" w:cs="Arial"/>
                <w:b w:val="0"/>
                <w:sz w:val="20"/>
                <w:szCs w:val="20"/>
                <w:lang w:val="hr-HR"/>
              </w:rPr>
            </w:pPr>
          </w:p>
        </w:tc>
      </w:tr>
      <w:tr w:rsidR="005F386D" w:rsidRPr="005F386D" w14:paraId="5956E6EE" w14:textId="77777777"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1A96FFA"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C399D5D" w14:textId="54F29A87" w:rsidR="008766EE" w:rsidRPr="005F386D" w:rsidRDefault="00A122FB" w:rsidP="00670A0F">
            <w:pPr>
              <w:tabs>
                <w:tab w:val="left" w:pos="2820"/>
              </w:tabs>
              <w:spacing w:after="0"/>
              <w:jc w:val="both"/>
              <w:rPr>
                <w:rFonts w:ascii="Arial" w:hAnsi="Arial" w:cs="Arial"/>
                <w:strike/>
                <w:sz w:val="20"/>
                <w:szCs w:val="20"/>
              </w:rPr>
            </w:pPr>
            <w:r>
              <w:rPr>
                <w:rFonts w:ascii="Arial" w:hAnsi="Arial" w:cs="Arial"/>
                <w:color w:val="00B050"/>
                <w:sz w:val="20"/>
                <w:szCs w:val="20"/>
              </w:rPr>
              <w:t xml:space="preserve">Obveze studenata za stjecanje prava na potpis: redovito pohađanje nastave (za redovite studente: minimalno 60% predavanja i 60% vježbi; za izvanredne studente: polovica od uvjeta definiranog za redovite studente) i uspješno rješavanje </w:t>
            </w:r>
            <w:proofErr w:type="spellStart"/>
            <w:r>
              <w:rPr>
                <w:rFonts w:ascii="Arial" w:hAnsi="Arial" w:cs="Arial"/>
                <w:color w:val="00B050"/>
                <w:sz w:val="20"/>
                <w:szCs w:val="20"/>
              </w:rPr>
              <w:t>samoevaluacijskih</w:t>
            </w:r>
            <w:proofErr w:type="spellEnd"/>
            <w:r>
              <w:rPr>
                <w:rFonts w:ascii="Arial" w:hAnsi="Arial" w:cs="Arial"/>
                <w:color w:val="00B050"/>
                <w:sz w:val="20"/>
                <w:szCs w:val="20"/>
              </w:rPr>
              <w:t xml:space="preserve"> testova (</w:t>
            </w:r>
            <w:r w:rsidRPr="007F7138">
              <w:rPr>
                <w:rFonts w:ascii="Arial" w:hAnsi="Arial" w:cs="Arial"/>
                <w:color w:val="00B050"/>
                <w:sz w:val="20"/>
                <w:szCs w:val="20"/>
              </w:rPr>
              <w:t>student treba ostvariti minimalno 30% točnih odgovora na tri o</w:t>
            </w:r>
            <w:r>
              <w:rPr>
                <w:rFonts w:ascii="Arial" w:hAnsi="Arial" w:cs="Arial"/>
                <w:color w:val="00B050"/>
                <w:sz w:val="20"/>
                <w:szCs w:val="20"/>
              </w:rPr>
              <w:t xml:space="preserve">d četiri </w:t>
            </w:r>
            <w:proofErr w:type="spellStart"/>
            <w:r>
              <w:rPr>
                <w:rFonts w:ascii="Arial" w:hAnsi="Arial" w:cs="Arial"/>
                <w:color w:val="00B050"/>
                <w:sz w:val="20"/>
                <w:szCs w:val="20"/>
              </w:rPr>
              <w:t>samoevaluacijska</w:t>
            </w:r>
            <w:proofErr w:type="spellEnd"/>
            <w:r>
              <w:rPr>
                <w:rFonts w:ascii="Arial" w:hAnsi="Arial" w:cs="Arial"/>
                <w:color w:val="00B050"/>
                <w:sz w:val="20"/>
                <w:szCs w:val="20"/>
              </w:rPr>
              <w:t xml:space="preserve"> testa koja će se organizirati tijekom semestra u tjednima u kojima se održava nastava). </w:t>
            </w:r>
            <w:r w:rsidRPr="007F7138">
              <w:rPr>
                <w:rFonts w:ascii="Arial" w:hAnsi="Arial" w:cs="Arial"/>
                <w:strike/>
                <w:color w:val="FF0000"/>
                <w:sz w:val="20"/>
                <w:szCs w:val="20"/>
              </w:rPr>
              <w:t xml:space="preserve">Tijekom semestra, u tjednima u kojima se održava nastava, bit će organizirana 4 </w:t>
            </w:r>
            <w:proofErr w:type="spellStart"/>
            <w:r w:rsidRPr="007F7138">
              <w:rPr>
                <w:rFonts w:ascii="Arial" w:hAnsi="Arial" w:cs="Arial"/>
                <w:strike/>
                <w:color w:val="FF0000"/>
                <w:sz w:val="20"/>
                <w:szCs w:val="20"/>
              </w:rPr>
              <w:t>samoevaluacijska</w:t>
            </w:r>
            <w:proofErr w:type="spellEnd"/>
            <w:r w:rsidRPr="007F7138">
              <w:rPr>
                <w:rFonts w:ascii="Arial" w:hAnsi="Arial" w:cs="Arial"/>
                <w:strike/>
                <w:color w:val="FF0000"/>
                <w:sz w:val="20"/>
                <w:szCs w:val="20"/>
              </w:rPr>
              <w:t xml:space="preserve"> testa. Za ostvarenje prava na potpis student treba ostvariti minimalno 30% točnih odgovora na tri od četiri </w:t>
            </w:r>
            <w:proofErr w:type="spellStart"/>
            <w:r w:rsidRPr="007F7138">
              <w:rPr>
                <w:rFonts w:ascii="Arial" w:hAnsi="Arial" w:cs="Arial"/>
                <w:strike/>
                <w:color w:val="FF0000"/>
                <w:sz w:val="20"/>
                <w:szCs w:val="20"/>
              </w:rPr>
              <w:t>samoevaluacijska</w:t>
            </w:r>
            <w:proofErr w:type="spellEnd"/>
            <w:r w:rsidRPr="007F7138">
              <w:rPr>
                <w:rFonts w:ascii="Arial" w:hAnsi="Arial" w:cs="Arial"/>
                <w:strike/>
                <w:color w:val="FF0000"/>
                <w:sz w:val="20"/>
                <w:szCs w:val="20"/>
              </w:rPr>
              <w:t xml:space="preserve"> testa. Uspješno rješavanje </w:t>
            </w:r>
            <w:proofErr w:type="spellStart"/>
            <w:r w:rsidRPr="007F7138">
              <w:rPr>
                <w:rFonts w:ascii="Arial" w:hAnsi="Arial" w:cs="Arial"/>
                <w:strike/>
                <w:color w:val="FF0000"/>
                <w:sz w:val="20"/>
                <w:szCs w:val="20"/>
              </w:rPr>
              <w:t>samoevaluacijskih</w:t>
            </w:r>
            <w:proofErr w:type="spellEnd"/>
            <w:r w:rsidRPr="007F7138">
              <w:rPr>
                <w:rFonts w:ascii="Arial" w:hAnsi="Arial" w:cs="Arial"/>
                <w:strike/>
                <w:color w:val="FF0000"/>
                <w:sz w:val="20"/>
                <w:szCs w:val="20"/>
              </w:rPr>
              <w:t xml:space="preserve"> testova ne može zamijeniti provjeru znanja u obliku kolokvija ili ispita, ali može doprinijeti ostvarenju veće pozitivne ocjene.</w:t>
            </w:r>
          </w:p>
        </w:tc>
      </w:tr>
      <w:tr w:rsidR="005F386D" w:rsidRPr="005F386D" w14:paraId="628A8C8A" w14:textId="77777777" w:rsidTr="0014624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5E612BF"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 xml:space="preserve">Praćenje rada studenata </w:t>
            </w:r>
            <w:r w:rsidRPr="005F386D">
              <w:rPr>
                <w:rFonts w:ascii="Arial" w:hAnsi="Arial" w:cs="Arial"/>
                <w:i/>
                <w:sz w:val="20"/>
                <w:szCs w:val="20"/>
              </w:rPr>
              <w:t>(upisati udio u ECTS bodovima za svaku aktivnost tako da ukupni broj ECTS bodova odgovara bodovnoj vrijednosti predmeta):</w:t>
            </w:r>
          </w:p>
        </w:tc>
        <w:tc>
          <w:tcPr>
            <w:tcW w:w="1617" w:type="dxa"/>
            <w:tcBorders>
              <w:top w:val="single" w:sz="12" w:space="0" w:color="auto"/>
            </w:tcBorders>
            <w:tcMar>
              <w:left w:w="57" w:type="dxa"/>
              <w:right w:w="57" w:type="dxa"/>
            </w:tcMar>
            <w:vAlign w:val="center"/>
          </w:tcPr>
          <w:p w14:paraId="166A24DF"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Pohađanje nastave</w:t>
            </w:r>
          </w:p>
        </w:tc>
        <w:tc>
          <w:tcPr>
            <w:tcW w:w="842" w:type="dxa"/>
            <w:tcBorders>
              <w:top w:val="single" w:sz="12" w:space="0" w:color="auto"/>
            </w:tcBorders>
            <w:tcMar>
              <w:left w:w="57" w:type="dxa"/>
              <w:right w:w="57" w:type="dxa"/>
            </w:tcMar>
            <w:vAlign w:val="center"/>
          </w:tcPr>
          <w:p w14:paraId="0AE42727" w14:textId="77777777" w:rsidR="003B2F53" w:rsidRPr="003B2F53" w:rsidRDefault="00F66067" w:rsidP="00EE65CF">
            <w:pPr>
              <w:pStyle w:val="FieldText"/>
              <w:jc w:val="center"/>
              <w:rPr>
                <w:rFonts w:ascii="Arial" w:hAnsi="Arial" w:cs="Arial"/>
                <w:b w:val="0"/>
                <w:strike/>
                <w:color w:val="FF0000"/>
                <w:sz w:val="20"/>
                <w:szCs w:val="20"/>
                <w:lang w:val="hr-HR"/>
              </w:rPr>
            </w:pPr>
            <w:r w:rsidRPr="003B2F53">
              <w:rPr>
                <w:rFonts w:ascii="Arial" w:hAnsi="Arial" w:cs="Arial"/>
                <w:b w:val="0"/>
                <w:strike/>
                <w:color w:val="FF0000"/>
                <w:sz w:val="20"/>
                <w:szCs w:val="20"/>
                <w:lang w:val="hr-HR"/>
              </w:rPr>
              <w:t>0,5</w:t>
            </w:r>
          </w:p>
          <w:p w14:paraId="01153FAE" w14:textId="48188D9F" w:rsidR="008766EE" w:rsidRPr="005F386D" w:rsidRDefault="003B2F53" w:rsidP="00EE65CF">
            <w:pPr>
              <w:pStyle w:val="FieldText"/>
              <w:jc w:val="center"/>
              <w:rPr>
                <w:rFonts w:ascii="Arial" w:hAnsi="Arial" w:cs="Arial"/>
                <w:b w:val="0"/>
                <w:strike/>
                <w:sz w:val="20"/>
                <w:szCs w:val="20"/>
                <w:lang w:val="hr-HR"/>
              </w:rPr>
            </w:pPr>
            <w:r w:rsidRPr="003B2F53">
              <w:rPr>
                <w:rFonts w:ascii="Arial" w:hAnsi="Arial" w:cs="Arial"/>
                <w:b w:val="0"/>
                <w:color w:val="00B050"/>
                <w:sz w:val="20"/>
                <w:szCs w:val="20"/>
                <w:lang w:val="hr-HR"/>
              </w:rPr>
              <w:t>0,7</w:t>
            </w:r>
            <w:r w:rsidR="00F66067" w:rsidRPr="00CA73D7">
              <w:rPr>
                <w:rFonts w:ascii="Arial" w:hAnsi="Arial" w:cs="Arial"/>
                <w:b w:val="0"/>
                <w:strike/>
                <w:color w:val="FF0000"/>
                <w:sz w:val="20"/>
                <w:szCs w:val="20"/>
                <w:lang w:val="hr-HR"/>
              </w:rPr>
              <w:t>-1*</w:t>
            </w:r>
          </w:p>
        </w:tc>
        <w:tc>
          <w:tcPr>
            <w:tcW w:w="1275" w:type="dxa"/>
            <w:gridSpan w:val="3"/>
            <w:tcBorders>
              <w:top w:val="single" w:sz="12" w:space="0" w:color="auto"/>
            </w:tcBorders>
            <w:tcMar>
              <w:left w:w="57" w:type="dxa"/>
              <w:right w:w="57" w:type="dxa"/>
            </w:tcMar>
            <w:vAlign w:val="center"/>
          </w:tcPr>
          <w:p w14:paraId="2738A053"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26B46C7"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593" w:type="dxa"/>
            <w:gridSpan w:val="4"/>
            <w:tcBorders>
              <w:top w:val="single" w:sz="12" w:space="0" w:color="auto"/>
            </w:tcBorders>
            <w:tcMar>
              <w:left w:w="57" w:type="dxa"/>
              <w:right w:w="57" w:type="dxa"/>
            </w:tcMar>
            <w:vAlign w:val="center"/>
          </w:tcPr>
          <w:p w14:paraId="28870F3B"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Praktični rad</w:t>
            </w:r>
          </w:p>
        </w:tc>
        <w:tc>
          <w:tcPr>
            <w:tcW w:w="1257" w:type="dxa"/>
            <w:gridSpan w:val="2"/>
            <w:tcBorders>
              <w:top w:val="single" w:sz="12" w:space="0" w:color="auto"/>
              <w:right w:val="single" w:sz="12" w:space="0" w:color="auto"/>
            </w:tcBorders>
            <w:tcMar>
              <w:left w:w="57" w:type="dxa"/>
              <w:right w:w="57" w:type="dxa"/>
            </w:tcMar>
            <w:vAlign w:val="center"/>
          </w:tcPr>
          <w:p w14:paraId="60601ECD"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r>
      <w:tr w:rsidR="005F386D" w:rsidRPr="005F386D" w14:paraId="291AF8F3" w14:textId="77777777" w:rsidTr="00146245">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83E83D0" w14:textId="77777777" w:rsidR="008766EE" w:rsidRPr="005F386D" w:rsidRDefault="008766EE" w:rsidP="008766EE">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1153C22B"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Eksperimentalni rad</w:t>
            </w:r>
          </w:p>
        </w:tc>
        <w:tc>
          <w:tcPr>
            <w:tcW w:w="842" w:type="dxa"/>
            <w:tcMar>
              <w:left w:w="57" w:type="dxa"/>
              <w:right w:w="57" w:type="dxa"/>
            </w:tcMar>
            <w:vAlign w:val="center"/>
          </w:tcPr>
          <w:p w14:paraId="554CABFC"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5" w:type="dxa"/>
            <w:gridSpan w:val="3"/>
            <w:tcMar>
              <w:left w:w="57" w:type="dxa"/>
              <w:right w:w="57" w:type="dxa"/>
            </w:tcMar>
            <w:vAlign w:val="center"/>
          </w:tcPr>
          <w:p w14:paraId="796EBD82"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Referat</w:t>
            </w:r>
          </w:p>
        </w:tc>
        <w:tc>
          <w:tcPr>
            <w:tcW w:w="968" w:type="dxa"/>
            <w:tcMar>
              <w:left w:w="57" w:type="dxa"/>
              <w:right w:w="57" w:type="dxa"/>
            </w:tcMar>
            <w:vAlign w:val="center"/>
          </w:tcPr>
          <w:p w14:paraId="286911B3"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593" w:type="dxa"/>
            <w:gridSpan w:val="4"/>
            <w:tcMar>
              <w:left w:w="57" w:type="dxa"/>
              <w:right w:w="57" w:type="dxa"/>
            </w:tcMar>
            <w:vAlign w:val="center"/>
          </w:tcPr>
          <w:p w14:paraId="61D8C20A" w14:textId="612BA17E" w:rsidR="008766EE" w:rsidRPr="005F386D" w:rsidRDefault="00D24D53" w:rsidP="00EE65CF">
            <w:pPr>
              <w:pStyle w:val="FieldText"/>
              <w:rPr>
                <w:rFonts w:ascii="Arial" w:hAnsi="Arial" w:cs="Arial"/>
                <w:b w:val="0"/>
                <w:sz w:val="20"/>
                <w:szCs w:val="20"/>
                <w:lang w:val="hr-HR"/>
              </w:rPr>
            </w:pPr>
            <w:proofErr w:type="spellStart"/>
            <w:r w:rsidRPr="005F386D">
              <w:rPr>
                <w:rFonts w:ascii="Arial" w:hAnsi="Arial" w:cs="Arial"/>
                <w:b w:val="0"/>
                <w:sz w:val="20"/>
                <w:szCs w:val="20"/>
                <w:lang w:val="hr-HR"/>
              </w:rPr>
              <w:t>Samoevaluacijski</w:t>
            </w:r>
            <w:proofErr w:type="spellEnd"/>
            <w:r w:rsidRPr="005F386D">
              <w:rPr>
                <w:rFonts w:ascii="Arial" w:hAnsi="Arial" w:cs="Arial"/>
                <w:b w:val="0"/>
                <w:sz w:val="20"/>
                <w:szCs w:val="20"/>
                <w:lang w:val="hr-HR"/>
              </w:rPr>
              <w:t xml:space="preserve"> testovi</w:t>
            </w:r>
          </w:p>
        </w:tc>
        <w:tc>
          <w:tcPr>
            <w:tcW w:w="1257" w:type="dxa"/>
            <w:gridSpan w:val="2"/>
            <w:tcBorders>
              <w:right w:val="single" w:sz="12" w:space="0" w:color="auto"/>
            </w:tcBorders>
            <w:tcMar>
              <w:left w:w="57" w:type="dxa"/>
              <w:right w:w="57" w:type="dxa"/>
            </w:tcMar>
            <w:vAlign w:val="center"/>
          </w:tcPr>
          <w:p w14:paraId="5398D472" w14:textId="6C8A755A" w:rsidR="008766EE" w:rsidRPr="005F386D" w:rsidRDefault="003B2F53" w:rsidP="00CC5CA6">
            <w:pPr>
              <w:pStyle w:val="FieldText"/>
              <w:jc w:val="center"/>
              <w:rPr>
                <w:rFonts w:ascii="Arial" w:hAnsi="Arial" w:cs="Arial"/>
                <w:b w:val="0"/>
                <w:sz w:val="20"/>
                <w:szCs w:val="20"/>
                <w:lang w:val="hr-HR"/>
              </w:rPr>
            </w:pPr>
            <w:r w:rsidRPr="00C60E30">
              <w:rPr>
                <w:rFonts w:ascii="Arial" w:hAnsi="Arial" w:cs="Arial"/>
                <w:b w:val="0"/>
                <w:strike/>
                <w:color w:val="FF0000"/>
                <w:sz w:val="20"/>
                <w:szCs w:val="20"/>
                <w:lang w:val="hr-HR"/>
              </w:rPr>
              <w:t>0,5</w:t>
            </w:r>
            <w:r w:rsidRPr="00C60E30">
              <w:rPr>
                <w:rFonts w:ascii="Arial" w:hAnsi="Arial" w:cs="Arial"/>
                <w:b w:val="0"/>
                <w:color w:val="FF0000"/>
                <w:sz w:val="20"/>
                <w:szCs w:val="20"/>
                <w:lang w:val="hr-HR"/>
              </w:rPr>
              <w:t xml:space="preserve"> </w:t>
            </w:r>
            <w:r w:rsidRPr="00C60E30">
              <w:rPr>
                <w:rFonts w:ascii="Arial" w:hAnsi="Arial" w:cs="Arial"/>
                <w:b w:val="0"/>
                <w:color w:val="00B050"/>
                <w:sz w:val="20"/>
                <w:szCs w:val="20"/>
                <w:lang w:val="hr-HR"/>
              </w:rPr>
              <w:t>0,3</w:t>
            </w:r>
          </w:p>
        </w:tc>
      </w:tr>
      <w:tr w:rsidR="005F386D" w:rsidRPr="005F386D" w14:paraId="2A05BFF7" w14:textId="77777777" w:rsidTr="00146245">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ACD4C76" w14:textId="77777777" w:rsidR="008766EE" w:rsidRPr="005F386D" w:rsidRDefault="008766EE" w:rsidP="008766EE">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00FAF79B"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Esej</w:t>
            </w:r>
          </w:p>
        </w:tc>
        <w:tc>
          <w:tcPr>
            <w:tcW w:w="842" w:type="dxa"/>
            <w:tcMar>
              <w:left w:w="57" w:type="dxa"/>
              <w:right w:w="57" w:type="dxa"/>
            </w:tcMar>
            <w:vAlign w:val="center"/>
          </w:tcPr>
          <w:p w14:paraId="36F99348"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5" w:type="dxa"/>
            <w:gridSpan w:val="3"/>
            <w:tcMar>
              <w:left w:w="57" w:type="dxa"/>
              <w:right w:w="57" w:type="dxa"/>
            </w:tcMar>
            <w:vAlign w:val="center"/>
          </w:tcPr>
          <w:p w14:paraId="1F93FDD0"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Seminarski rad</w:t>
            </w:r>
          </w:p>
        </w:tc>
        <w:tc>
          <w:tcPr>
            <w:tcW w:w="968" w:type="dxa"/>
            <w:tcMar>
              <w:left w:w="57" w:type="dxa"/>
              <w:right w:w="57" w:type="dxa"/>
            </w:tcMar>
            <w:vAlign w:val="center"/>
          </w:tcPr>
          <w:p w14:paraId="0B7CCC8A" w14:textId="77777777" w:rsidR="008766EE" w:rsidRPr="005F386D" w:rsidRDefault="0041337F" w:rsidP="00CC5CA6">
            <w:pPr>
              <w:pStyle w:val="FieldText"/>
              <w:jc w:val="center"/>
              <w:rPr>
                <w:rFonts w:ascii="Arial" w:hAnsi="Arial" w:cs="Arial"/>
                <w:b w:val="0"/>
                <w:sz w:val="20"/>
                <w:szCs w:val="20"/>
                <w:lang w:val="hr-HR"/>
              </w:rPr>
            </w:pPr>
            <w:r w:rsidRPr="005F386D">
              <w:rPr>
                <w:rFonts w:ascii="Arial" w:hAnsi="Arial" w:cs="Arial"/>
                <w:b w:val="0"/>
                <w:sz w:val="20"/>
                <w:szCs w:val="20"/>
                <w:lang w:val="hr-HR"/>
              </w:rPr>
              <w:t>0,5</w:t>
            </w:r>
            <w:r w:rsidR="00411324" w:rsidRPr="005F386D">
              <w:rPr>
                <w:rFonts w:ascii="Arial" w:hAnsi="Arial" w:cs="Arial"/>
                <w:b w:val="0"/>
                <w:sz w:val="20"/>
                <w:szCs w:val="20"/>
                <w:lang w:val="hr-HR"/>
              </w:rPr>
              <w:t>*</w:t>
            </w:r>
          </w:p>
        </w:tc>
        <w:tc>
          <w:tcPr>
            <w:tcW w:w="1593" w:type="dxa"/>
            <w:gridSpan w:val="4"/>
            <w:tcMar>
              <w:left w:w="57" w:type="dxa"/>
              <w:right w:w="57" w:type="dxa"/>
            </w:tcMar>
            <w:vAlign w:val="center"/>
          </w:tcPr>
          <w:p w14:paraId="4DBF718B"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r w:rsidRPr="005F386D">
              <w:rPr>
                <w:rFonts w:ascii="Arial" w:hAnsi="Arial" w:cs="Arial"/>
                <w:b w:val="0"/>
                <w:sz w:val="20"/>
                <w:szCs w:val="20"/>
                <w:lang w:val="hr-HR"/>
              </w:rPr>
              <w:t xml:space="preserve"> (Ostalo upisati)</w:t>
            </w:r>
          </w:p>
        </w:tc>
        <w:tc>
          <w:tcPr>
            <w:tcW w:w="1257" w:type="dxa"/>
            <w:gridSpan w:val="2"/>
            <w:tcBorders>
              <w:right w:val="single" w:sz="12" w:space="0" w:color="auto"/>
            </w:tcBorders>
            <w:tcMar>
              <w:left w:w="57" w:type="dxa"/>
              <w:right w:w="57" w:type="dxa"/>
            </w:tcMar>
            <w:vAlign w:val="center"/>
          </w:tcPr>
          <w:p w14:paraId="4473D02A"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r>
      <w:tr w:rsidR="005F386D" w:rsidRPr="005F386D" w14:paraId="75BDE9D4" w14:textId="77777777" w:rsidTr="00146245">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9A21F01" w14:textId="77777777" w:rsidR="008766EE" w:rsidRPr="005F386D" w:rsidRDefault="008766EE" w:rsidP="008766EE">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1B8C2CA7"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Kolokviji</w:t>
            </w:r>
          </w:p>
        </w:tc>
        <w:tc>
          <w:tcPr>
            <w:tcW w:w="842" w:type="dxa"/>
            <w:tcMar>
              <w:left w:w="57" w:type="dxa"/>
              <w:right w:w="57" w:type="dxa"/>
            </w:tcMar>
            <w:vAlign w:val="center"/>
          </w:tcPr>
          <w:p w14:paraId="6B99BA7D" w14:textId="727FC2FB" w:rsidR="008766EE" w:rsidRPr="005F386D" w:rsidRDefault="00146245" w:rsidP="00EE65CF">
            <w:pPr>
              <w:pStyle w:val="FieldText"/>
              <w:jc w:val="center"/>
              <w:rPr>
                <w:rFonts w:ascii="Arial" w:hAnsi="Arial" w:cs="Arial"/>
                <w:b w:val="0"/>
                <w:sz w:val="20"/>
                <w:szCs w:val="20"/>
                <w:lang w:val="hr-HR"/>
              </w:rPr>
            </w:pPr>
            <w:r w:rsidRPr="00146245">
              <w:rPr>
                <w:rFonts w:ascii="Arial" w:hAnsi="Arial" w:cs="Arial"/>
                <w:b w:val="0"/>
                <w:color w:val="00B050"/>
                <w:sz w:val="20"/>
                <w:szCs w:val="20"/>
                <w:lang w:val="hr-HR"/>
              </w:rPr>
              <w:t>4</w:t>
            </w:r>
            <w:r w:rsidR="00C132EC">
              <w:rPr>
                <w:rFonts w:ascii="Arial" w:hAnsi="Arial" w:cs="Arial"/>
                <w:b w:val="0"/>
                <w:color w:val="00B050"/>
                <w:sz w:val="20"/>
                <w:szCs w:val="20"/>
                <w:lang w:val="hr-HR"/>
              </w:rPr>
              <w:t>**</w:t>
            </w:r>
            <w:r w:rsidRPr="00146245">
              <w:rPr>
                <w:rFonts w:ascii="Arial" w:hAnsi="Arial" w:cs="Arial"/>
                <w:b w:val="0"/>
                <w:color w:val="00B050"/>
                <w:sz w:val="20"/>
                <w:szCs w:val="20"/>
                <w:lang w:val="hr-HR"/>
              </w:rPr>
              <w:t xml:space="preserve"> </w:t>
            </w:r>
            <w:r>
              <w:rPr>
                <w:rFonts w:ascii="Arial" w:hAnsi="Arial" w:cs="Arial"/>
                <w:b w:val="0"/>
                <w:color w:val="00B050"/>
                <w:sz w:val="20"/>
                <w:szCs w:val="20"/>
                <w:lang w:val="hr-HR"/>
              </w:rPr>
              <w:t>(</w:t>
            </w:r>
            <w:r w:rsidR="00A22C44" w:rsidRPr="005F386D">
              <w:rPr>
                <w:rFonts w:ascii="Arial" w:hAnsi="Arial" w:cs="Arial"/>
                <w:b w:val="0"/>
                <w:sz w:val="20"/>
                <w:szCs w:val="20"/>
                <w:lang w:val="hr-HR"/>
              </w:rPr>
              <w:t>3,5</w:t>
            </w:r>
            <w:r>
              <w:rPr>
                <w:rFonts w:ascii="Arial" w:hAnsi="Arial" w:cs="Arial"/>
                <w:b w:val="0"/>
                <w:sz w:val="20"/>
                <w:szCs w:val="20"/>
                <w:lang w:val="hr-HR"/>
              </w:rPr>
              <w:t>*/</w:t>
            </w:r>
            <w:r w:rsidR="00A22C44" w:rsidRPr="005F386D">
              <w:rPr>
                <w:rFonts w:ascii="Arial" w:hAnsi="Arial" w:cs="Arial"/>
                <w:b w:val="0"/>
                <w:sz w:val="20"/>
                <w:szCs w:val="20"/>
                <w:lang w:val="hr-HR"/>
              </w:rPr>
              <w:t>**</w:t>
            </w:r>
            <w:r w:rsidRPr="00146245">
              <w:rPr>
                <w:rFonts w:ascii="Arial" w:hAnsi="Arial" w:cs="Arial"/>
                <w:b w:val="0"/>
                <w:color w:val="00B050"/>
                <w:sz w:val="20"/>
                <w:szCs w:val="20"/>
                <w:lang w:val="hr-HR"/>
              </w:rPr>
              <w:t>)</w:t>
            </w:r>
          </w:p>
        </w:tc>
        <w:tc>
          <w:tcPr>
            <w:tcW w:w="1275" w:type="dxa"/>
            <w:gridSpan w:val="3"/>
            <w:tcMar>
              <w:left w:w="57" w:type="dxa"/>
              <w:right w:w="57" w:type="dxa"/>
            </w:tcMar>
            <w:vAlign w:val="center"/>
          </w:tcPr>
          <w:p w14:paraId="0394339E"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Usmeni ispit</w:t>
            </w:r>
          </w:p>
        </w:tc>
        <w:tc>
          <w:tcPr>
            <w:tcW w:w="968" w:type="dxa"/>
            <w:tcMar>
              <w:left w:w="57" w:type="dxa"/>
              <w:right w:w="57" w:type="dxa"/>
            </w:tcMar>
            <w:vAlign w:val="center"/>
          </w:tcPr>
          <w:p w14:paraId="678CDE95"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c>
          <w:tcPr>
            <w:tcW w:w="1593" w:type="dxa"/>
            <w:gridSpan w:val="4"/>
            <w:tcMar>
              <w:left w:w="57" w:type="dxa"/>
              <w:right w:w="57" w:type="dxa"/>
            </w:tcMar>
            <w:vAlign w:val="center"/>
          </w:tcPr>
          <w:p w14:paraId="2243DE16"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r w:rsidRPr="005F386D">
              <w:rPr>
                <w:rFonts w:ascii="Arial" w:hAnsi="Arial" w:cs="Arial"/>
                <w:sz w:val="20"/>
                <w:szCs w:val="20"/>
              </w:rPr>
              <w:t xml:space="preserve"> (Ostalo upisati)</w:t>
            </w:r>
          </w:p>
        </w:tc>
        <w:tc>
          <w:tcPr>
            <w:tcW w:w="1257" w:type="dxa"/>
            <w:gridSpan w:val="2"/>
            <w:tcBorders>
              <w:right w:val="single" w:sz="12" w:space="0" w:color="auto"/>
            </w:tcBorders>
            <w:tcMar>
              <w:left w:w="57" w:type="dxa"/>
              <w:right w:w="57" w:type="dxa"/>
            </w:tcMar>
            <w:vAlign w:val="center"/>
          </w:tcPr>
          <w:p w14:paraId="20ABB14F"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r>
      <w:tr w:rsidR="005F386D" w:rsidRPr="005F386D" w14:paraId="1712538B" w14:textId="77777777" w:rsidTr="00146245">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1C06AD2" w14:textId="77777777" w:rsidR="008766EE" w:rsidRPr="005F386D" w:rsidRDefault="008766EE" w:rsidP="008766EE">
            <w:pPr>
              <w:numPr>
                <w:ilvl w:val="0"/>
                <w:numId w:val="2"/>
              </w:numPr>
              <w:tabs>
                <w:tab w:val="left" w:pos="2820"/>
              </w:tabs>
              <w:spacing w:after="0" w:line="240" w:lineRule="auto"/>
              <w:rPr>
                <w:rFonts w:ascii="Arial" w:hAnsi="Arial" w:cs="Arial"/>
                <w:sz w:val="20"/>
                <w:szCs w:val="20"/>
              </w:rPr>
            </w:pPr>
          </w:p>
        </w:tc>
        <w:tc>
          <w:tcPr>
            <w:tcW w:w="1617" w:type="dxa"/>
            <w:tcBorders>
              <w:bottom w:val="single" w:sz="12" w:space="0" w:color="auto"/>
              <w:right w:val="single" w:sz="8" w:space="0" w:color="auto"/>
            </w:tcBorders>
            <w:tcMar>
              <w:left w:w="57" w:type="dxa"/>
              <w:right w:w="57" w:type="dxa"/>
            </w:tcMar>
            <w:vAlign w:val="center"/>
          </w:tcPr>
          <w:p w14:paraId="1DCEB70F" w14:textId="77777777" w:rsidR="008766EE" w:rsidRPr="005F386D" w:rsidRDefault="008766EE" w:rsidP="00EE65CF">
            <w:pPr>
              <w:tabs>
                <w:tab w:val="left" w:pos="2820"/>
              </w:tabs>
              <w:spacing w:after="0"/>
              <w:rPr>
                <w:rFonts w:ascii="Arial" w:hAnsi="Arial" w:cs="Arial"/>
                <w:sz w:val="20"/>
                <w:szCs w:val="20"/>
                <w:highlight w:val="yellow"/>
              </w:rPr>
            </w:pPr>
            <w:r w:rsidRPr="005F386D">
              <w:rPr>
                <w:rFonts w:ascii="Arial" w:hAnsi="Arial" w:cs="Arial"/>
                <w:sz w:val="20"/>
                <w:szCs w:val="20"/>
              </w:rPr>
              <w:t>Pismeni ispit</w:t>
            </w:r>
          </w:p>
        </w:tc>
        <w:tc>
          <w:tcPr>
            <w:tcW w:w="842" w:type="dxa"/>
            <w:tcBorders>
              <w:left w:val="single" w:sz="8" w:space="0" w:color="auto"/>
              <w:bottom w:val="single" w:sz="12" w:space="0" w:color="auto"/>
              <w:right w:val="single" w:sz="8" w:space="0" w:color="auto"/>
            </w:tcBorders>
            <w:tcMar>
              <w:left w:w="57" w:type="dxa"/>
              <w:right w:w="57" w:type="dxa"/>
            </w:tcMar>
            <w:vAlign w:val="center"/>
          </w:tcPr>
          <w:p w14:paraId="1E5179D7" w14:textId="76224509" w:rsidR="008766EE" w:rsidRPr="005F386D" w:rsidRDefault="00146245" w:rsidP="00EE65CF">
            <w:pPr>
              <w:tabs>
                <w:tab w:val="left" w:pos="2820"/>
              </w:tabs>
              <w:spacing w:after="0"/>
              <w:jc w:val="center"/>
              <w:rPr>
                <w:rFonts w:ascii="Arial" w:hAnsi="Arial" w:cs="Arial"/>
                <w:sz w:val="20"/>
                <w:szCs w:val="20"/>
                <w:highlight w:val="yellow"/>
              </w:rPr>
            </w:pPr>
            <w:r w:rsidRPr="00146245">
              <w:rPr>
                <w:rFonts w:ascii="Arial" w:hAnsi="Arial" w:cs="Arial"/>
                <w:color w:val="00B050"/>
                <w:sz w:val="20"/>
                <w:szCs w:val="20"/>
              </w:rPr>
              <w:t>4</w:t>
            </w:r>
            <w:r w:rsidR="00C132EC">
              <w:rPr>
                <w:rFonts w:ascii="Arial" w:hAnsi="Arial" w:cs="Arial"/>
                <w:color w:val="00B050"/>
                <w:sz w:val="20"/>
                <w:szCs w:val="20"/>
              </w:rPr>
              <w:t>**</w:t>
            </w:r>
            <w:r>
              <w:rPr>
                <w:rFonts w:ascii="Arial" w:hAnsi="Arial" w:cs="Arial"/>
                <w:sz w:val="20"/>
                <w:szCs w:val="20"/>
              </w:rPr>
              <w:t xml:space="preserve"> </w:t>
            </w:r>
            <w:r w:rsidRPr="00146245">
              <w:rPr>
                <w:rFonts w:ascii="Arial" w:hAnsi="Arial" w:cs="Arial"/>
                <w:color w:val="00B050"/>
                <w:sz w:val="20"/>
                <w:szCs w:val="20"/>
              </w:rPr>
              <w:t>(</w:t>
            </w:r>
            <w:r w:rsidR="00A22C44" w:rsidRPr="005F386D">
              <w:rPr>
                <w:rFonts w:ascii="Arial" w:hAnsi="Arial" w:cs="Arial"/>
                <w:sz w:val="20"/>
                <w:szCs w:val="20"/>
              </w:rPr>
              <w:t>3,5</w:t>
            </w:r>
            <w:r>
              <w:rPr>
                <w:rFonts w:ascii="Arial" w:hAnsi="Arial" w:cs="Arial"/>
                <w:sz w:val="20"/>
                <w:szCs w:val="20"/>
              </w:rPr>
              <w:t>*/</w:t>
            </w:r>
            <w:r w:rsidR="00A22C44" w:rsidRPr="005F386D">
              <w:rPr>
                <w:rFonts w:ascii="Arial" w:hAnsi="Arial" w:cs="Arial"/>
                <w:sz w:val="20"/>
                <w:szCs w:val="20"/>
              </w:rPr>
              <w:t>**</w:t>
            </w:r>
            <w:r w:rsidRPr="00146245">
              <w:rPr>
                <w:rFonts w:ascii="Arial" w:hAnsi="Arial" w:cs="Arial"/>
                <w:color w:val="00B050"/>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6BBFA35" w14:textId="77777777" w:rsidR="008766EE" w:rsidRPr="005F386D" w:rsidRDefault="008766EE" w:rsidP="00EE65CF">
            <w:pPr>
              <w:tabs>
                <w:tab w:val="left" w:pos="2820"/>
              </w:tabs>
              <w:spacing w:after="0"/>
              <w:rPr>
                <w:rFonts w:ascii="Arial" w:hAnsi="Arial" w:cs="Arial"/>
                <w:sz w:val="20"/>
                <w:szCs w:val="20"/>
                <w:highlight w:val="yellow"/>
              </w:rPr>
            </w:pPr>
            <w:r w:rsidRPr="005F386D">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7A9992" w14:textId="77777777" w:rsidR="008766EE" w:rsidRPr="005F386D" w:rsidRDefault="008766EE" w:rsidP="00EE65CF">
            <w:pPr>
              <w:tabs>
                <w:tab w:val="left" w:pos="2820"/>
              </w:tabs>
              <w:spacing w:after="0"/>
              <w:rPr>
                <w:rFonts w:ascii="Arial" w:hAnsi="Arial" w:cs="Arial"/>
                <w:sz w:val="20"/>
                <w:szCs w:val="20"/>
                <w:highlight w:val="yellow"/>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c>
          <w:tcPr>
            <w:tcW w:w="1593" w:type="dxa"/>
            <w:gridSpan w:val="4"/>
            <w:tcBorders>
              <w:left w:val="single" w:sz="8" w:space="0" w:color="auto"/>
              <w:bottom w:val="single" w:sz="12" w:space="0" w:color="auto"/>
              <w:right w:val="single" w:sz="8" w:space="0" w:color="auto"/>
            </w:tcBorders>
            <w:tcMar>
              <w:left w:w="57" w:type="dxa"/>
              <w:right w:w="57" w:type="dxa"/>
            </w:tcMar>
            <w:vAlign w:val="center"/>
          </w:tcPr>
          <w:p w14:paraId="4E625978"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r w:rsidRPr="005F386D">
              <w:rPr>
                <w:rFonts w:ascii="Arial" w:hAnsi="Arial" w:cs="Arial"/>
                <w:sz w:val="20"/>
                <w:szCs w:val="20"/>
              </w:rPr>
              <w:t xml:space="preserve"> (Ostalo upisati)</w:t>
            </w:r>
          </w:p>
        </w:tc>
        <w:tc>
          <w:tcPr>
            <w:tcW w:w="1257" w:type="dxa"/>
            <w:gridSpan w:val="2"/>
            <w:tcBorders>
              <w:left w:val="single" w:sz="8" w:space="0" w:color="auto"/>
              <w:bottom w:val="single" w:sz="12" w:space="0" w:color="auto"/>
              <w:right w:val="single" w:sz="12" w:space="0" w:color="auto"/>
            </w:tcBorders>
            <w:tcMar>
              <w:left w:w="57" w:type="dxa"/>
              <w:right w:w="57" w:type="dxa"/>
            </w:tcMar>
            <w:vAlign w:val="center"/>
          </w:tcPr>
          <w:p w14:paraId="2E0F2BDC"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r>
      <w:tr w:rsidR="005F386D" w:rsidRPr="005F386D" w14:paraId="46647638" w14:textId="77777777" w:rsidTr="00EE65C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51BACF3" w14:textId="77777777" w:rsidR="008766EE" w:rsidRPr="005F386D" w:rsidRDefault="008766EE" w:rsidP="00EE65CF">
            <w:pPr>
              <w:tabs>
                <w:tab w:val="left" w:pos="360"/>
                <w:tab w:val="left" w:pos="540"/>
              </w:tabs>
              <w:spacing w:after="0" w:line="240" w:lineRule="auto"/>
              <w:rPr>
                <w:rFonts w:ascii="Arial" w:hAnsi="Arial" w:cs="Arial"/>
                <w:sz w:val="20"/>
                <w:szCs w:val="20"/>
              </w:rPr>
            </w:pPr>
            <w:r w:rsidRPr="005F386D">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3E6889A" w14:textId="77777777" w:rsidR="00A122FB" w:rsidRDefault="00A122FB" w:rsidP="00A122FB">
            <w:pPr>
              <w:tabs>
                <w:tab w:val="left" w:pos="2820"/>
              </w:tabs>
              <w:spacing w:after="0" w:line="240" w:lineRule="auto"/>
              <w:jc w:val="both"/>
              <w:rPr>
                <w:rFonts w:ascii="Arial" w:hAnsi="Arial" w:cs="Arial"/>
                <w:sz w:val="20"/>
                <w:szCs w:val="20"/>
              </w:rPr>
            </w:pPr>
            <w:r w:rsidRPr="001E2749">
              <w:rPr>
                <w:rFonts w:ascii="Arial" w:hAnsi="Arial" w:cs="Arial"/>
                <w:sz w:val="20"/>
                <w:szCs w:val="20"/>
              </w:rPr>
              <w:t xml:space="preserve">Tijekom semestra bit će organizirana dva kolokvija koja će imati oblik pisane provjere znanja. Prvom kolokviju mogu pristupiti svi studenti upisani na predmet. Uvjet za pristupanje drugom kolokviju je pozitivno ocijenjen prvi kolokvij. </w:t>
            </w:r>
            <w:r w:rsidRPr="00A3387C">
              <w:rPr>
                <w:rFonts w:ascii="Arial" w:hAnsi="Arial" w:cs="Arial"/>
                <w:strike/>
                <w:color w:val="FF0000"/>
                <w:sz w:val="20"/>
                <w:szCs w:val="20"/>
              </w:rPr>
              <w:t>Ukupna</w:t>
            </w:r>
            <w:r w:rsidRPr="005F386D">
              <w:rPr>
                <w:rFonts w:ascii="Arial" w:hAnsi="Arial" w:cs="Arial"/>
                <w:sz w:val="20"/>
                <w:szCs w:val="20"/>
              </w:rPr>
              <w:t xml:space="preserve"> </w:t>
            </w:r>
            <w:r w:rsidRPr="00296E6F">
              <w:rPr>
                <w:rFonts w:ascii="Arial" w:hAnsi="Arial" w:cs="Arial"/>
                <w:color w:val="00B050"/>
                <w:sz w:val="20"/>
                <w:szCs w:val="20"/>
              </w:rPr>
              <w:t xml:space="preserve">Konačna </w:t>
            </w:r>
            <w:r>
              <w:rPr>
                <w:rFonts w:ascii="Arial" w:hAnsi="Arial" w:cs="Arial"/>
                <w:sz w:val="20"/>
                <w:szCs w:val="20"/>
              </w:rPr>
              <w:t>o</w:t>
            </w:r>
            <w:r w:rsidRPr="005F386D">
              <w:rPr>
                <w:rFonts w:ascii="Arial" w:hAnsi="Arial" w:cs="Arial"/>
                <w:sz w:val="20"/>
                <w:szCs w:val="20"/>
              </w:rPr>
              <w:t>cjena</w:t>
            </w:r>
            <w:r>
              <w:rPr>
                <w:rFonts w:ascii="Arial" w:hAnsi="Arial" w:cs="Arial"/>
                <w:sz w:val="20"/>
                <w:szCs w:val="20"/>
              </w:rPr>
              <w:t xml:space="preserve"> </w:t>
            </w:r>
            <w:r>
              <w:rPr>
                <w:rFonts w:ascii="Arial" w:hAnsi="Arial" w:cs="Arial"/>
                <w:color w:val="00B050"/>
                <w:sz w:val="20"/>
                <w:szCs w:val="20"/>
              </w:rPr>
              <w:t>ostvarena n</w:t>
            </w:r>
            <w:r w:rsidRPr="00A3387C">
              <w:rPr>
                <w:rFonts w:ascii="Arial" w:hAnsi="Arial" w:cs="Arial"/>
                <w:color w:val="00B050"/>
                <w:sz w:val="20"/>
                <w:szCs w:val="20"/>
              </w:rPr>
              <w:t>a kolokvij</w:t>
            </w:r>
            <w:r>
              <w:rPr>
                <w:rFonts w:ascii="Arial" w:hAnsi="Arial" w:cs="Arial"/>
                <w:color w:val="00B050"/>
                <w:sz w:val="20"/>
                <w:szCs w:val="20"/>
              </w:rPr>
              <w:t>ima</w:t>
            </w:r>
            <w:r w:rsidRPr="001E2749">
              <w:rPr>
                <w:rFonts w:ascii="Arial" w:hAnsi="Arial" w:cs="Arial"/>
                <w:sz w:val="20"/>
                <w:szCs w:val="20"/>
              </w:rPr>
              <w:t xml:space="preserve"> predstavlja srednju vrijednost (pozitivnih) ocjena ostvarenih na oba kolokvija. Alternativno, studenti mogu ostvariti ocjenu putem pismenog ispita tijekom ispitnog roka. </w:t>
            </w:r>
          </w:p>
          <w:p w14:paraId="40189855" w14:textId="77777777" w:rsidR="001E7609" w:rsidRPr="005F386D" w:rsidRDefault="001E7609" w:rsidP="00FB1536">
            <w:pPr>
              <w:tabs>
                <w:tab w:val="left" w:pos="2820"/>
              </w:tabs>
              <w:spacing w:after="0" w:line="240" w:lineRule="auto"/>
              <w:jc w:val="both"/>
              <w:rPr>
                <w:rFonts w:ascii="Arial" w:hAnsi="Arial" w:cs="Arial"/>
                <w:sz w:val="20"/>
                <w:szCs w:val="20"/>
              </w:rPr>
            </w:pPr>
          </w:p>
          <w:p w14:paraId="0A98B8FF" w14:textId="77777777" w:rsidR="00BB2F2A" w:rsidRPr="005F386D" w:rsidRDefault="00BB2F2A" w:rsidP="00EE65CF">
            <w:pPr>
              <w:tabs>
                <w:tab w:val="left" w:pos="2820"/>
              </w:tabs>
              <w:spacing w:after="0" w:line="240" w:lineRule="auto"/>
              <w:jc w:val="both"/>
              <w:rPr>
                <w:rFonts w:ascii="Arial" w:hAnsi="Arial" w:cs="Arial"/>
                <w:sz w:val="20"/>
                <w:szCs w:val="20"/>
              </w:rPr>
            </w:pPr>
            <w:r w:rsidRPr="005F386D">
              <w:rPr>
                <w:rFonts w:ascii="Arial" w:hAnsi="Arial" w:cs="Arial"/>
                <w:sz w:val="20"/>
                <w:szCs w:val="20"/>
              </w:rPr>
              <w:t xml:space="preserve">Pisane provjere znanja sastoje se od 10 pitanja. Točan odgovor vrednuje se s 10 bodova. Bodovni pragovi i odgovarajuće ocjene za pisane provjere znanja: 0-59 bodova = nedovoljan (1); 60-69 bodova = dovoljan (2); 70-79 bodova = dobar (3); 80-89 bodova = vrlo dobar (4) i 90-100 bodova = izvrstan (5). </w:t>
            </w:r>
          </w:p>
          <w:p w14:paraId="1FFDB706" w14:textId="6B12A52F" w:rsidR="00A95D95" w:rsidRDefault="00A95D95" w:rsidP="00EE65CF">
            <w:pPr>
              <w:tabs>
                <w:tab w:val="left" w:pos="2820"/>
              </w:tabs>
              <w:spacing w:after="0" w:line="240" w:lineRule="auto"/>
              <w:jc w:val="both"/>
              <w:rPr>
                <w:rFonts w:ascii="Arial" w:hAnsi="Arial" w:cs="Arial"/>
                <w:sz w:val="20"/>
                <w:szCs w:val="20"/>
              </w:rPr>
            </w:pPr>
          </w:p>
          <w:p w14:paraId="370FE265" w14:textId="77777777" w:rsidR="00D91477" w:rsidRPr="00D91477" w:rsidRDefault="00D91477" w:rsidP="00D91477">
            <w:pPr>
              <w:tabs>
                <w:tab w:val="left" w:pos="2820"/>
              </w:tabs>
              <w:spacing w:after="0" w:line="240" w:lineRule="auto"/>
              <w:jc w:val="both"/>
              <w:rPr>
                <w:rFonts w:ascii="Arial" w:eastAsia="Times New Roman" w:hAnsi="Arial" w:cs="Arial"/>
                <w:sz w:val="20"/>
                <w:szCs w:val="20"/>
              </w:rPr>
            </w:pPr>
            <w:r w:rsidRPr="00D91477">
              <w:rPr>
                <w:rFonts w:ascii="Arial" w:hAnsi="Arial" w:cs="Arial"/>
                <w:sz w:val="20"/>
                <w:szCs w:val="20"/>
              </w:rPr>
              <w:t>Izrada i izlaganje seminarskog rada vrednuje se do 10 bodova.</w:t>
            </w:r>
          </w:p>
          <w:p w14:paraId="704F26D3" w14:textId="1ECB451B" w:rsidR="00411324" w:rsidRPr="005F386D" w:rsidRDefault="00411324" w:rsidP="00EE65CF">
            <w:pPr>
              <w:tabs>
                <w:tab w:val="left" w:pos="2820"/>
              </w:tabs>
              <w:spacing w:after="0" w:line="240" w:lineRule="auto"/>
              <w:jc w:val="both"/>
              <w:rPr>
                <w:rFonts w:ascii="Arial" w:hAnsi="Arial" w:cs="Arial"/>
                <w:sz w:val="20"/>
                <w:szCs w:val="20"/>
              </w:rPr>
            </w:pPr>
          </w:p>
          <w:p w14:paraId="27915029" w14:textId="77777777" w:rsidR="00E57C15" w:rsidRPr="005F386D" w:rsidRDefault="00411324" w:rsidP="00EE65CF">
            <w:pPr>
              <w:tabs>
                <w:tab w:val="left" w:pos="2820"/>
              </w:tabs>
              <w:spacing w:after="0" w:line="240" w:lineRule="auto"/>
              <w:jc w:val="both"/>
              <w:rPr>
                <w:rFonts w:ascii="Arial" w:hAnsi="Arial" w:cs="Arial"/>
                <w:sz w:val="20"/>
                <w:szCs w:val="20"/>
              </w:rPr>
            </w:pPr>
            <w:r w:rsidRPr="005F386D">
              <w:rPr>
                <w:rFonts w:ascii="Arial" w:hAnsi="Arial" w:cs="Arial"/>
                <w:sz w:val="20"/>
                <w:szCs w:val="20"/>
              </w:rPr>
              <w:t>*Student može izraditi i izložiti seminarski rad</w:t>
            </w:r>
            <w:r w:rsidR="00A46D33" w:rsidRPr="005F386D">
              <w:rPr>
                <w:rFonts w:ascii="Arial" w:hAnsi="Arial" w:cs="Arial"/>
                <w:sz w:val="20"/>
                <w:szCs w:val="20"/>
              </w:rPr>
              <w:t>.</w:t>
            </w:r>
          </w:p>
          <w:p w14:paraId="0CBCF0C4" w14:textId="77777777" w:rsidR="008766EE" w:rsidRPr="005F386D" w:rsidRDefault="008766EE" w:rsidP="00EE65CF">
            <w:pPr>
              <w:tabs>
                <w:tab w:val="left" w:pos="2820"/>
              </w:tabs>
              <w:spacing w:after="0" w:line="240" w:lineRule="auto"/>
              <w:jc w:val="both"/>
              <w:rPr>
                <w:rFonts w:ascii="Arial" w:hAnsi="Arial" w:cs="Arial"/>
                <w:sz w:val="20"/>
                <w:szCs w:val="20"/>
              </w:rPr>
            </w:pPr>
            <w:r w:rsidRPr="005F386D">
              <w:rPr>
                <w:rFonts w:ascii="Arial" w:hAnsi="Arial" w:cs="Arial"/>
                <w:sz w:val="20"/>
                <w:szCs w:val="20"/>
              </w:rPr>
              <w:t>*</w:t>
            </w:r>
            <w:r w:rsidR="008738DC" w:rsidRPr="005F386D">
              <w:rPr>
                <w:rFonts w:ascii="Arial" w:hAnsi="Arial" w:cs="Arial"/>
                <w:sz w:val="20"/>
                <w:szCs w:val="20"/>
              </w:rPr>
              <w:t>*</w:t>
            </w:r>
            <w:r w:rsidRPr="005F386D">
              <w:rPr>
                <w:rFonts w:ascii="Arial" w:hAnsi="Arial" w:cs="Arial"/>
                <w:sz w:val="20"/>
                <w:szCs w:val="20"/>
              </w:rPr>
              <w:t>Student koji ostvari pozitivnu ocjenu iz prvog i drugog kolokvija, ne treba pristupiti završnom pisanom ispitu.</w:t>
            </w:r>
          </w:p>
          <w:p w14:paraId="476D47B3" w14:textId="77777777" w:rsidR="008827F9" w:rsidRPr="005F386D" w:rsidRDefault="008827F9" w:rsidP="00EE65CF">
            <w:pPr>
              <w:tabs>
                <w:tab w:val="left" w:pos="2820"/>
              </w:tabs>
              <w:spacing w:after="0" w:line="240" w:lineRule="auto"/>
              <w:jc w:val="both"/>
              <w:rPr>
                <w:rFonts w:ascii="Arial" w:hAnsi="Arial" w:cs="Arial"/>
                <w:sz w:val="20"/>
                <w:szCs w:val="20"/>
              </w:rPr>
            </w:pPr>
          </w:p>
        </w:tc>
      </w:tr>
      <w:tr w:rsidR="005F386D" w:rsidRPr="005F386D" w14:paraId="6E803595" w14:textId="77777777" w:rsidTr="00EE65C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718142B" w14:textId="77777777" w:rsidR="008766EE" w:rsidRPr="005F386D" w:rsidRDefault="008766EE" w:rsidP="00EE65CF">
            <w:pPr>
              <w:tabs>
                <w:tab w:val="left" w:pos="540"/>
              </w:tabs>
              <w:spacing w:after="0" w:line="240" w:lineRule="auto"/>
              <w:rPr>
                <w:rFonts w:ascii="Arial" w:hAnsi="Arial" w:cs="Arial"/>
                <w:sz w:val="20"/>
                <w:szCs w:val="20"/>
              </w:rPr>
            </w:pPr>
            <w:r w:rsidRPr="005F386D">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1CA7696" w14:textId="77777777" w:rsidR="008766EE" w:rsidRPr="005F386D" w:rsidRDefault="008766EE" w:rsidP="00EE65CF">
            <w:pPr>
              <w:tabs>
                <w:tab w:val="left" w:pos="2820"/>
              </w:tabs>
              <w:spacing w:after="0"/>
              <w:jc w:val="center"/>
              <w:rPr>
                <w:rFonts w:ascii="Arial" w:hAnsi="Arial" w:cs="Arial"/>
                <w:b/>
                <w:sz w:val="20"/>
                <w:szCs w:val="20"/>
              </w:rPr>
            </w:pPr>
            <w:r w:rsidRPr="005F386D">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F341E7A" w14:textId="77777777" w:rsidR="008766EE" w:rsidRPr="005F386D" w:rsidRDefault="008766EE" w:rsidP="00EE65CF">
            <w:pPr>
              <w:tabs>
                <w:tab w:val="left" w:pos="2820"/>
              </w:tabs>
              <w:spacing w:after="0"/>
              <w:jc w:val="center"/>
              <w:rPr>
                <w:rFonts w:ascii="Arial" w:hAnsi="Arial" w:cs="Arial"/>
                <w:b/>
                <w:sz w:val="20"/>
                <w:szCs w:val="20"/>
              </w:rPr>
            </w:pPr>
            <w:r w:rsidRPr="005F386D">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D81FAD3" w14:textId="77777777" w:rsidR="008766EE" w:rsidRPr="005F386D" w:rsidRDefault="008766EE" w:rsidP="00EE65CF">
            <w:pPr>
              <w:tabs>
                <w:tab w:val="left" w:pos="2820"/>
              </w:tabs>
              <w:spacing w:after="0"/>
              <w:jc w:val="center"/>
              <w:rPr>
                <w:rFonts w:ascii="Arial" w:hAnsi="Arial" w:cs="Arial"/>
                <w:b/>
                <w:sz w:val="20"/>
                <w:szCs w:val="20"/>
              </w:rPr>
            </w:pPr>
            <w:r w:rsidRPr="005F386D">
              <w:rPr>
                <w:rFonts w:ascii="Arial" w:hAnsi="Arial" w:cs="Arial"/>
                <w:b/>
                <w:sz w:val="20"/>
                <w:szCs w:val="20"/>
              </w:rPr>
              <w:t>Dostupnost putem ostalih medija</w:t>
            </w:r>
          </w:p>
        </w:tc>
      </w:tr>
      <w:tr w:rsidR="005F386D" w:rsidRPr="005F386D" w14:paraId="570A62FE" w14:textId="77777777"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7949987" w14:textId="77777777" w:rsidR="008766EE" w:rsidRPr="005F386D" w:rsidRDefault="008766EE"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AD2A863" w14:textId="66B7032C" w:rsidR="008766EE" w:rsidRPr="005F386D" w:rsidRDefault="00CD5F3A" w:rsidP="00E50BC4">
            <w:pPr>
              <w:autoSpaceDE w:val="0"/>
              <w:autoSpaceDN w:val="0"/>
              <w:adjustRightInd w:val="0"/>
              <w:spacing w:after="0" w:line="240" w:lineRule="auto"/>
              <w:jc w:val="both"/>
              <w:rPr>
                <w:rFonts w:ascii="Arial" w:hAnsi="Arial" w:cs="Arial"/>
                <w:sz w:val="20"/>
                <w:szCs w:val="20"/>
              </w:rPr>
            </w:pPr>
            <w:r w:rsidRPr="005F386D">
              <w:rPr>
                <w:rFonts w:ascii="Arial" w:hAnsi="Arial" w:cs="Arial"/>
                <w:sz w:val="20"/>
                <w:szCs w:val="20"/>
              </w:rPr>
              <w:t xml:space="preserve">Ćurak, M., </w:t>
            </w:r>
            <w:r w:rsidR="0095222D" w:rsidRPr="005F386D">
              <w:rPr>
                <w:rFonts w:ascii="Arial" w:hAnsi="Arial" w:cs="Arial"/>
                <w:sz w:val="20"/>
                <w:szCs w:val="20"/>
              </w:rPr>
              <w:t>Kovač, D. (202</w:t>
            </w:r>
            <w:r w:rsidR="00A44976" w:rsidRPr="00A44976">
              <w:rPr>
                <w:rFonts w:ascii="Arial" w:hAnsi="Arial" w:cs="Arial"/>
                <w:color w:val="00B050"/>
                <w:sz w:val="20"/>
                <w:szCs w:val="20"/>
              </w:rPr>
              <w:t>1</w:t>
            </w:r>
            <w:r w:rsidR="0056010B" w:rsidRPr="005F386D">
              <w:rPr>
                <w:rFonts w:ascii="Arial" w:hAnsi="Arial" w:cs="Arial"/>
                <w:sz w:val="20"/>
                <w:szCs w:val="20"/>
              </w:rPr>
              <w:t>.-20</w:t>
            </w:r>
            <w:r w:rsidR="0095222D" w:rsidRPr="005F386D">
              <w:rPr>
                <w:rFonts w:ascii="Arial" w:hAnsi="Arial" w:cs="Arial"/>
                <w:sz w:val="20"/>
                <w:szCs w:val="20"/>
              </w:rPr>
              <w:t>2</w:t>
            </w:r>
            <w:r w:rsidR="00A44976" w:rsidRPr="00A44976">
              <w:rPr>
                <w:rFonts w:ascii="Arial" w:hAnsi="Arial" w:cs="Arial"/>
                <w:color w:val="00B050"/>
                <w:sz w:val="20"/>
                <w:szCs w:val="20"/>
              </w:rPr>
              <w:t>2</w:t>
            </w:r>
            <w:r w:rsidR="00187AA7" w:rsidRPr="005F386D">
              <w:rPr>
                <w:rFonts w:ascii="Arial" w:hAnsi="Arial" w:cs="Arial"/>
                <w:sz w:val="20"/>
                <w:szCs w:val="20"/>
              </w:rPr>
              <w:t>.</w:t>
            </w:r>
            <w:r w:rsidR="0056010B" w:rsidRPr="005F386D">
              <w:rPr>
                <w:rFonts w:ascii="Arial" w:hAnsi="Arial" w:cs="Arial"/>
                <w:sz w:val="20"/>
                <w:szCs w:val="20"/>
              </w:rPr>
              <w:t>)</w:t>
            </w:r>
            <w:r w:rsidR="00D24D53" w:rsidRPr="005F386D">
              <w:rPr>
                <w:rFonts w:ascii="Arial" w:hAnsi="Arial" w:cs="Arial"/>
                <w:sz w:val="20"/>
                <w:szCs w:val="20"/>
              </w:rPr>
              <w:t>:</w:t>
            </w:r>
            <w:r w:rsidR="0056010B" w:rsidRPr="005F386D">
              <w:rPr>
                <w:rFonts w:ascii="Arial" w:hAnsi="Arial" w:cs="Arial"/>
                <w:sz w:val="20"/>
                <w:szCs w:val="20"/>
              </w:rPr>
              <w:t xml:space="preserve"> </w:t>
            </w:r>
            <w:r w:rsidR="0056010B" w:rsidRPr="005F386D">
              <w:rPr>
                <w:rFonts w:ascii="Arial" w:hAnsi="Arial" w:cs="Arial"/>
                <w:i/>
                <w:sz w:val="20"/>
                <w:szCs w:val="20"/>
              </w:rPr>
              <w:t>Financijske institucije i tržišta,</w:t>
            </w:r>
            <w:r w:rsidR="0056010B" w:rsidRPr="005F386D">
              <w:rPr>
                <w:rFonts w:ascii="Arial" w:hAnsi="Arial" w:cs="Arial"/>
                <w:sz w:val="20"/>
                <w:szCs w:val="20"/>
              </w:rPr>
              <w:t xml:space="preserve"> nastavni materijali</w:t>
            </w:r>
            <w:r w:rsidR="0056010B" w:rsidRPr="005F386D">
              <w:t xml:space="preserve"> </w:t>
            </w:r>
            <w:r w:rsidR="0056010B" w:rsidRPr="005F386D">
              <w:rPr>
                <w:rFonts w:ascii="Arial" w:hAnsi="Arial" w:cs="Arial"/>
                <w:sz w:val="20"/>
                <w:szCs w:val="20"/>
              </w:rPr>
              <w:t xml:space="preserve">na </w:t>
            </w:r>
            <w:proofErr w:type="spellStart"/>
            <w:r w:rsidR="0056010B" w:rsidRPr="005F386D">
              <w:rPr>
                <w:rFonts w:ascii="Arial" w:hAnsi="Arial" w:cs="Arial"/>
                <w:sz w:val="20"/>
                <w:szCs w:val="20"/>
              </w:rPr>
              <w:t>Moodle</w:t>
            </w:r>
            <w:proofErr w:type="spellEnd"/>
            <w:r w:rsidR="0056010B" w:rsidRPr="005F386D">
              <w:rPr>
                <w:rFonts w:ascii="Arial" w:hAnsi="Arial" w:cs="Arial"/>
                <w:sz w:val="20"/>
                <w:szCs w:val="20"/>
              </w:rPr>
              <w:t xml:space="preserve"> stranicama kolegija</w:t>
            </w:r>
            <w:r w:rsidR="00D24D53" w:rsidRPr="005F386D">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E92975B" w14:textId="77777777" w:rsidR="002B130F" w:rsidRPr="005F386D" w:rsidRDefault="002B130F" w:rsidP="00EE65CF">
            <w:pPr>
              <w:tabs>
                <w:tab w:val="left" w:pos="2820"/>
              </w:tabs>
              <w:spacing w:after="0"/>
              <w:jc w:val="center"/>
              <w:rPr>
                <w:rFonts w:ascii="Arial" w:hAnsi="Arial" w:cs="Arial"/>
                <w:sz w:val="20"/>
                <w:szCs w:val="20"/>
              </w:rPr>
            </w:pPr>
          </w:p>
          <w:p w14:paraId="08C58382" w14:textId="77777777" w:rsidR="002B130F" w:rsidRPr="005F386D" w:rsidRDefault="002B130F" w:rsidP="00EE65CF">
            <w:pPr>
              <w:tabs>
                <w:tab w:val="left" w:pos="2820"/>
              </w:tabs>
              <w:spacing w:after="0"/>
              <w:jc w:val="center"/>
              <w:rPr>
                <w:rFonts w:ascii="Arial" w:hAnsi="Arial" w:cs="Arial"/>
                <w:sz w:val="20"/>
                <w:szCs w:val="20"/>
              </w:rPr>
            </w:pPr>
          </w:p>
          <w:p w14:paraId="1C52D909" w14:textId="77777777" w:rsidR="008766EE" w:rsidRPr="005F386D" w:rsidRDefault="008766EE" w:rsidP="00EE65CF">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315CFAB3" w14:textId="77777777" w:rsidR="008766EE" w:rsidRPr="005F386D" w:rsidRDefault="00C0370E" w:rsidP="00EE65CF">
            <w:pPr>
              <w:tabs>
                <w:tab w:val="left" w:pos="2820"/>
              </w:tabs>
              <w:spacing w:after="0"/>
              <w:jc w:val="center"/>
              <w:rPr>
                <w:rFonts w:ascii="Arial" w:hAnsi="Arial" w:cs="Arial"/>
                <w:sz w:val="20"/>
                <w:szCs w:val="20"/>
              </w:rPr>
            </w:pPr>
            <w:r w:rsidRPr="005F386D">
              <w:rPr>
                <w:rFonts w:ascii="Arial" w:hAnsi="Arial" w:cs="Arial"/>
                <w:sz w:val="20"/>
                <w:szCs w:val="20"/>
              </w:rPr>
              <w:t>x</w:t>
            </w:r>
          </w:p>
        </w:tc>
      </w:tr>
      <w:tr w:rsidR="005F386D" w:rsidRPr="005F386D" w14:paraId="0B893756" w14:textId="77777777"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4848C6E" w14:textId="77777777" w:rsidR="003B1026" w:rsidRPr="005F386D" w:rsidRDefault="003B1026"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C0C2FDA" w14:textId="0741F908" w:rsidR="003B1026" w:rsidRPr="005F386D" w:rsidRDefault="003B1026" w:rsidP="00EC294C">
            <w:pPr>
              <w:autoSpaceDE w:val="0"/>
              <w:autoSpaceDN w:val="0"/>
              <w:adjustRightInd w:val="0"/>
              <w:spacing w:after="0" w:line="240" w:lineRule="auto"/>
              <w:jc w:val="both"/>
              <w:rPr>
                <w:rFonts w:ascii="Arial" w:hAnsi="Arial" w:cs="Arial"/>
                <w:sz w:val="20"/>
                <w:szCs w:val="20"/>
              </w:rPr>
            </w:pPr>
            <w:proofErr w:type="spellStart"/>
            <w:r w:rsidRPr="005F386D">
              <w:rPr>
                <w:rFonts w:ascii="Arial" w:hAnsi="Arial" w:cs="Arial"/>
                <w:sz w:val="20"/>
                <w:szCs w:val="20"/>
              </w:rPr>
              <w:t>Mishk</w:t>
            </w:r>
            <w:r w:rsidR="00E50BC4" w:rsidRPr="005F386D">
              <w:rPr>
                <w:rFonts w:ascii="Arial" w:hAnsi="Arial" w:cs="Arial"/>
                <w:sz w:val="20"/>
                <w:szCs w:val="20"/>
              </w:rPr>
              <w:t>in</w:t>
            </w:r>
            <w:proofErr w:type="spellEnd"/>
            <w:r w:rsidR="00E50BC4" w:rsidRPr="005F386D">
              <w:rPr>
                <w:rFonts w:ascii="Arial" w:hAnsi="Arial" w:cs="Arial"/>
                <w:sz w:val="20"/>
                <w:szCs w:val="20"/>
              </w:rPr>
              <w:t xml:space="preserve">, F. S., </w:t>
            </w:r>
            <w:proofErr w:type="spellStart"/>
            <w:r w:rsidR="00E50BC4" w:rsidRPr="005F386D">
              <w:rPr>
                <w:rFonts w:ascii="Arial" w:hAnsi="Arial" w:cs="Arial"/>
                <w:sz w:val="20"/>
                <w:szCs w:val="20"/>
              </w:rPr>
              <w:t>Eakins</w:t>
            </w:r>
            <w:proofErr w:type="spellEnd"/>
            <w:r w:rsidR="00E50BC4" w:rsidRPr="005F386D">
              <w:rPr>
                <w:rFonts w:ascii="Arial" w:hAnsi="Arial" w:cs="Arial"/>
                <w:sz w:val="20"/>
                <w:szCs w:val="20"/>
              </w:rPr>
              <w:t>, S. G., (2019.</w:t>
            </w:r>
            <w:r w:rsidR="00D24D53" w:rsidRPr="005F386D">
              <w:rPr>
                <w:rFonts w:ascii="Arial" w:hAnsi="Arial" w:cs="Arial"/>
                <w:sz w:val="20"/>
                <w:szCs w:val="20"/>
              </w:rPr>
              <w:t>):</w:t>
            </w:r>
            <w:r w:rsidRPr="005F386D">
              <w:rPr>
                <w:rFonts w:ascii="Arial" w:hAnsi="Arial" w:cs="Arial"/>
                <w:sz w:val="20"/>
                <w:szCs w:val="20"/>
              </w:rPr>
              <w:t xml:space="preserve"> </w:t>
            </w:r>
            <w:r w:rsidRPr="005F386D">
              <w:rPr>
                <w:rFonts w:ascii="Arial" w:hAnsi="Arial" w:cs="Arial"/>
                <w:bCs/>
                <w:i/>
                <w:iCs/>
                <w:sz w:val="20"/>
                <w:szCs w:val="20"/>
              </w:rPr>
              <w:t xml:space="preserve">Financijska tržišta </w:t>
            </w:r>
            <w:r w:rsidR="00E50BC4" w:rsidRPr="005F386D">
              <w:rPr>
                <w:rFonts w:ascii="Arial" w:hAnsi="Arial" w:cs="Arial"/>
                <w:bCs/>
                <w:i/>
                <w:iCs/>
                <w:sz w:val="20"/>
                <w:szCs w:val="20"/>
              </w:rPr>
              <w:t>i</w:t>
            </w:r>
            <w:r w:rsidRPr="005F386D">
              <w:rPr>
                <w:rFonts w:ascii="Arial" w:hAnsi="Arial" w:cs="Arial"/>
                <w:bCs/>
                <w:i/>
                <w:iCs/>
                <w:sz w:val="20"/>
                <w:szCs w:val="20"/>
              </w:rPr>
              <w:t xml:space="preserve"> institucije</w:t>
            </w:r>
            <w:r w:rsidRPr="005F386D">
              <w:rPr>
                <w:rFonts w:ascii="Arial" w:hAnsi="Arial" w:cs="Arial"/>
                <w:sz w:val="20"/>
                <w:szCs w:val="20"/>
              </w:rPr>
              <w:t>, Mate, Zagreb</w:t>
            </w:r>
            <w:r w:rsidR="00D24D53" w:rsidRPr="005F386D">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A949A81" w14:textId="77777777" w:rsidR="003B1026" w:rsidRPr="005F386D" w:rsidRDefault="0081187A" w:rsidP="00EE65CF">
            <w:pPr>
              <w:tabs>
                <w:tab w:val="left" w:pos="2820"/>
              </w:tabs>
              <w:spacing w:after="0"/>
              <w:jc w:val="center"/>
              <w:rPr>
                <w:rFonts w:ascii="Arial" w:hAnsi="Arial" w:cs="Arial"/>
                <w:sz w:val="20"/>
                <w:szCs w:val="20"/>
              </w:rPr>
            </w:pPr>
            <w:r w:rsidRPr="005F386D">
              <w:rPr>
                <w:rFonts w:ascii="Arial" w:hAnsi="Arial" w:cs="Arial"/>
                <w:sz w:val="20"/>
                <w:szCs w:val="20"/>
              </w:rPr>
              <w:t>13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1F83EAC" w14:textId="77777777" w:rsidR="003B1026" w:rsidRPr="005F386D" w:rsidRDefault="003B1026" w:rsidP="00EE65CF">
            <w:pPr>
              <w:tabs>
                <w:tab w:val="left" w:pos="2820"/>
              </w:tabs>
              <w:spacing w:after="0"/>
              <w:jc w:val="center"/>
              <w:rPr>
                <w:rFonts w:ascii="Arial" w:hAnsi="Arial" w:cs="Arial"/>
                <w:sz w:val="20"/>
                <w:szCs w:val="20"/>
              </w:rPr>
            </w:pPr>
          </w:p>
        </w:tc>
      </w:tr>
      <w:tr w:rsidR="005F386D" w:rsidRPr="005F386D" w14:paraId="1590B79C" w14:textId="77777777"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A1C9278" w14:textId="77777777" w:rsidR="008766EE" w:rsidRPr="005F386D" w:rsidRDefault="008766EE"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52BD039" w14:textId="50D7A60F" w:rsidR="008766EE" w:rsidRPr="005F386D" w:rsidRDefault="00D24D53" w:rsidP="00EE65CF">
            <w:pPr>
              <w:tabs>
                <w:tab w:val="left" w:pos="2820"/>
              </w:tabs>
              <w:spacing w:after="0" w:line="240" w:lineRule="auto"/>
              <w:rPr>
                <w:rFonts w:ascii="Arial" w:hAnsi="Arial" w:cs="Arial"/>
                <w:sz w:val="20"/>
                <w:szCs w:val="20"/>
              </w:rPr>
            </w:pPr>
            <w:proofErr w:type="spellStart"/>
            <w:r w:rsidRPr="005F386D">
              <w:rPr>
                <w:rFonts w:ascii="Arial" w:hAnsi="Arial" w:cs="Arial"/>
                <w:sz w:val="20"/>
                <w:szCs w:val="20"/>
              </w:rPr>
              <w:t>Pojatina</w:t>
            </w:r>
            <w:proofErr w:type="spellEnd"/>
            <w:r w:rsidRPr="005F386D">
              <w:rPr>
                <w:rFonts w:ascii="Arial" w:hAnsi="Arial" w:cs="Arial"/>
                <w:sz w:val="20"/>
                <w:szCs w:val="20"/>
              </w:rPr>
              <w:t>, D., (2000.):</w:t>
            </w:r>
            <w:r w:rsidR="008766EE" w:rsidRPr="005F386D">
              <w:rPr>
                <w:rFonts w:ascii="Arial" w:hAnsi="Arial" w:cs="Arial"/>
                <w:sz w:val="20"/>
                <w:szCs w:val="20"/>
              </w:rPr>
              <w:t xml:space="preserve"> </w:t>
            </w:r>
            <w:r w:rsidR="008766EE" w:rsidRPr="005F386D">
              <w:rPr>
                <w:rFonts w:ascii="Arial" w:hAnsi="Arial" w:cs="Arial"/>
                <w:bCs/>
                <w:i/>
                <w:iCs/>
                <w:sz w:val="20"/>
                <w:szCs w:val="20"/>
              </w:rPr>
              <w:t>Tržište kapitala</w:t>
            </w:r>
            <w:r w:rsidR="008766EE" w:rsidRPr="005F386D">
              <w:rPr>
                <w:rFonts w:ascii="Arial" w:hAnsi="Arial" w:cs="Arial"/>
                <w:sz w:val="20"/>
                <w:szCs w:val="20"/>
              </w:rPr>
              <w:t>, Ekonomski fakultet, Split</w:t>
            </w:r>
            <w:r w:rsidRPr="005F386D">
              <w:rPr>
                <w:rFonts w:ascii="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1CDFF140" w14:textId="77777777" w:rsidR="008766EE" w:rsidRPr="005F386D" w:rsidRDefault="008766EE" w:rsidP="00EE65CF">
            <w:pPr>
              <w:tabs>
                <w:tab w:val="left" w:pos="2820"/>
              </w:tabs>
              <w:spacing w:after="0"/>
              <w:jc w:val="center"/>
              <w:rPr>
                <w:rFonts w:ascii="Arial" w:hAnsi="Arial" w:cs="Arial"/>
                <w:sz w:val="20"/>
                <w:szCs w:val="20"/>
              </w:rPr>
            </w:pPr>
            <w:r w:rsidRPr="005F386D">
              <w:rPr>
                <w:rFonts w:ascii="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5636F638" w14:textId="77777777" w:rsidR="008766EE" w:rsidRPr="005F386D" w:rsidRDefault="008766EE" w:rsidP="00EE65CF">
            <w:pPr>
              <w:tabs>
                <w:tab w:val="left" w:pos="2820"/>
              </w:tabs>
              <w:spacing w:after="0"/>
              <w:jc w:val="center"/>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r>
      <w:tr w:rsidR="005F386D" w:rsidRPr="005F386D" w14:paraId="30C30EDE" w14:textId="77777777"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BE09969" w14:textId="77777777" w:rsidR="008766EE" w:rsidRPr="005F386D" w:rsidRDefault="008766EE" w:rsidP="00EE65CF">
            <w:pPr>
              <w:tabs>
                <w:tab w:val="left" w:pos="567"/>
              </w:tabs>
              <w:spacing w:after="0" w:line="240" w:lineRule="auto"/>
              <w:rPr>
                <w:rFonts w:ascii="Arial" w:hAnsi="Arial" w:cs="Arial"/>
                <w:sz w:val="20"/>
                <w:szCs w:val="20"/>
              </w:rPr>
            </w:pPr>
            <w:r w:rsidRPr="005F386D">
              <w:rPr>
                <w:rFonts w:ascii="Arial" w:hAnsi="Arial" w:cs="Arial"/>
                <w:sz w:val="20"/>
                <w:szCs w:val="20"/>
              </w:rPr>
              <w:t xml:space="preserve">Dopunska literatura </w:t>
            </w:r>
          </w:p>
          <w:p w14:paraId="226A44C3" w14:textId="77777777" w:rsidR="008766EE" w:rsidRPr="005F386D" w:rsidRDefault="008766EE" w:rsidP="00EE65C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6AD49753" w14:textId="5CBCB50D" w:rsidR="009538D2" w:rsidRPr="005F386D" w:rsidRDefault="009538D2" w:rsidP="008827F9">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 xml:space="preserve">Casu, C., </w:t>
            </w:r>
            <w:proofErr w:type="spellStart"/>
            <w:r w:rsidRPr="005F386D">
              <w:rPr>
                <w:rFonts w:ascii="Arial" w:hAnsi="Arial" w:cs="Arial"/>
                <w:sz w:val="20"/>
                <w:szCs w:val="20"/>
                <w:lang w:val="en-GB"/>
              </w:rPr>
              <w:t>Girardone</w:t>
            </w:r>
            <w:proofErr w:type="spellEnd"/>
            <w:r w:rsidRPr="005F386D">
              <w:rPr>
                <w:rFonts w:ascii="Arial" w:hAnsi="Arial" w:cs="Arial"/>
                <w:sz w:val="20"/>
                <w:szCs w:val="20"/>
                <w:lang w:val="en-GB"/>
              </w:rPr>
              <w:t>, C., Molyneux, P. (2015</w:t>
            </w:r>
            <w:r w:rsidR="00D855FA" w:rsidRPr="005F386D">
              <w:rPr>
                <w:rFonts w:ascii="Arial" w:hAnsi="Arial" w:cs="Arial"/>
                <w:sz w:val="20"/>
                <w:szCs w:val="20"/>
                <w:lang w:val="en-GB"/>
              </w:rPr>
              <w:t>.</w:t>
            </w:r>
            <w:r w:rsidRPr="005F386D">
              <w:rPr>
                <w:rFonts w:ascii="Arial" w:hAnsi="Arial" w:cs="Arial"/>
                <w:sz w:val="20"/>
                <w:szCs w:val="20"/>
                <w:lang w:val="en-GB"/>
              </w:rPr>
              <w:t xml:space="preserve">): </w:t>
            </w:r>
            <w:r w:rsidRPr="00993DD2">
              <w:rPr>
                <w:rFonts w:ascii="Arial" w:hAnsi="Arial" w:cs="Arial"/>
                <w:i/>
                <w:iCs/>
                <w:sz w:val="20"/>
                <w:szCs w:val="20"/>
                <w:lang w:val="en-GB"/>
              </w:rPr>
              <w:t>Introduction to Banking</w:t>
            </w:r>
            <w:r w:rsidRPr="005F386D">
              <w:rPr>
                <w:rFonts w:ascii="Arial" w:hAnsi="Arial" w:cs="Arial"/>
                <w:sz w:val="20"/>
                <w:szCs w:val="20"/>
                <w:lang w:val="en-GB"/>
              </w:rPr>
              <w:t>, Pearson.</w:t>
            </w:r>
          </w:p>
          <w:p w14:paraId="360A8311" w14:textId="77777777" w:rsidR="009538D2" w:rsidRPr="005F386D" w:rsidRDefault="009538D2" w:rsidP="008827F9">
            <w:pPr>
              <w:autoSpaceDE w:val="0"/>
              <w:autoSpaceDN w:val="0"/>
              <w:adjustRightInd w:val="0"/>
              <w:spacing w:after="0" w:line="240" w:lineRule="auto"/>
              <w:jc w:val="both"/>
              <w:rPr>
                <w:rFonts w:ascii="Arial" w:hAnsi="Arial" w:cs="Arial"/>
                <w:sz w:val="20"/>
                <w:szCs w:val="20"/>
                <w:lang w:val="en-GB"/>
              </w:rPr>
            </w:pPr>
          </w:p>
          <w:p w14:paraId="61DCAACE" w14:textId="4E7A8EE9" w:rsidR="00C235C7" w:rsidRPr="005F386D" w:rsidRDefault="00C235C7" w:rsidP="008827F9">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 xml:space="preserve">Čihák, M., </w:t>
            </w:r>
            <w:proofErr w:type="spellStart"/>
            <w:r w:rsidRPr="005F386D">
              <w:rPr>
                <w:rFonts w:ascii="Arial" w:hAnsi="Arial" w:cs="Arial"/>
                <w:sz w:val="20"/>
                <w:szCs w:val="20"/>
                <w:lang w:val="en-GB"/>
              </w:rPr>
              <w:t>Demirgüç-Kunt</w:t>
            </w:r>
            <w:proofErr w:type="spellEnd"/>
            <w:r w:rsidRPr="005F386D">
              <w:rPr>
                <w:rFonts w:ascii="Arial" w:hAnsi="Arial" w:cs="Arial"/>
                <w:sz w:val="20"/>
                <w:szCs w:val="20"/>
                <w:lang w:val="en-GB"/>
              </w:rPr>
              <w:t>, A., Feyen, E. and Levine, R. (2012</w:t>
            </w:r>
            <w:r w:rsidR="00D855FA" w:rsidRPr="005F386D">
              <w:rPr>
                <w:rFonts w:ascii="Arial" w:hAnsi="Arial" w:cs="Arial"/>
                <w:sz w:val="20"/>
                <w:szCs w:val="20"/>
                <w:lang w:val="en-GB"/>
              </w:rPr>
              <w:t>.</w:t>
            </w:r>
            <w:r w:rsidRPr="005F386D">
              <w:rPr>
                <w:rFonts w:ascii="Arial" w:hAnsi="Arial" w:cs="Arial"/>
                <w:sz w:val="20"/>
                <w:szCs w:val="20"/>
                <w:lang w:val="en-GB"/>
              </w:rPr>
              <w:t xml:space="preserve">): </w:t>
            </w:r>
            <w:r w:rsidRPr="005F386D">
              <w:rPr>
                <w:rFonts w:ascii="Arial" w:hAnsi="Arial" w:cs="Arial"/>
                <w:i/>
                <w:sz w:val="20"/>
                <w:szCs w:val="20"/>
                <w:lang w:val="en-GB"/>
              </w:rPr>
              <w:t>Benchmarking Financial Systems Around the World</w:t>
            </w:r>
            <w:r w:rsidRPr="005F386D">
              <w:rPr>
                <w:rFonts w:ascii="Arial" w:hAnsi="Arial" w:cs="Arial"/>
                <w:sz w:val="20"/>
                <w:szCs w:val="20"/>
                <w:lang w:val="en-GB"/>
              </w:rPr>
              <w:t>, Policy Research Working Paper 6175, World Bank</w:t>
            </w:r>
            <w:r w:rsidR="00D24D53" w:rsidRPr="005F386D">
              <w:rPr>
                <w:rFonts w:ascii="Arial" w:hAnsi="Arial" w:cs="Arial"/>
                <w:sz w:val="20"/>
                <w:szCs w:val="20"/>
                <w:lang w:val="en-GB"/>
              </w:rPr>
              <w:t>.</w:t>
            </w:r>
          </w:p>
          <w:p w14:paraId="699182FD" w14:textId="77777777" w:rsidR="008939C3" w:rsidRPr="005F386D" w:rsidRDefault="008939C3" w:rsidP="008827F9">
            <w:pPr>
              <w:autoSpaceDE w:val="0"/>
              <w:autoSpaceDN w:val="0"/>
              <w:adjustRightInd w:val="0"/>
              <w:spacing w:after="0" w:line="240" w:lineRule="auto"/>
              <w:jc w:val="both"/>
              <w:rPr>
                <w:rFonts w:ascii="Arial" w:hAnsi="Arial" w:cs="Arial"/>
                <w:sz w:val="20"/>
                <w:szCs w:val="20"/>
                <w:lang w:val="en-GB"/>
              </w:rPr>
            </w:pPr>
          </w:p>
          <w:p w14:paraId="0E5B222B" w14:textId="4EC95CA8" w:rsidR="008939C3" w:rsidRPr="005F386D" w:rsidRDefault="008939C3" w:rsidP="008939C3">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 xml:space="preserve">De Haan J., </w:t>
            </w:r>
            <w:proofErr w:type="spellStart"/>
            <w:r w:rsidRPr="005F386D">
              <w:rPr>
                <w:rFonts w:ascii="Arial" w:hAnsi="Arial" w:cs="Arial"/>
                <w:sz w:val="20"/>
                <w:szCs w:val="20"/>
                <w:lang w:val="en-GB"/>
              </w:rPr>
              <w:t>Oosterloo</w:t>
            </w:r>
            <w:proofErr w:type="spellEnd"/>
            <w:r w:rsidRPr="005F386D">
              <w:rPr>
                <w:rFonts w:ascii="Arial" w:hAnsi="Arial" w:cs="Arial"/>
                <w:sz w:val="20"/>
                <w:szCs w:val="20"/>
                <w:lang w:val="en-GB"/>
              </w:rPr>
              <w:t>, S., Schoenmaker, D. (2012</w:t>
            </w:r>
            <w:r w:rsidR="00D855FA" w:rsidRPr="005F386D">
              <w:rPr>
                <w:rFonts w:ascii="Arial" w:hAnsi="Arial" w:cs="Arial"/>
                <w:sz w:val="20"/>
                <w:szCs w:val="20"/>
                <w:lang w:val="en-GB"/>
              </w:rPr>
              <w:t>.</w:t>
            </w:r>
            <w:r w:rsidRPr="005F386D">
              <w:rPr>
                <w:rFonts w:ascii="Arial" w:hAnsi="Arial" w:cs="Arial"/>
                <w:sz w:val="20"/>
                <w:szCs w:val="20"/>
                <w:lang w:val="en-GB"/>
              </w:rPr>
              <w:t>)</w:t>
            </w:r>
            <w:r w:rsidR="00D24D53" w:rsidRPr="005F386D">
              <w:rPr>
                <w:rFonts w:ascii="Arial" w:hAnsi="Arial" w:cs="Arial"/>
                <w:sz w:val="20"/>
                <w:szCs w:val="20"/>
                <w:lang w:val="en-GB"/>
              </w:rPr>
              <w:t>:</w:t>
            </w:r>
            <w:r w:rsidRPr="005F386D">
              <w:rPr>
                <w:rFonts w:ascii="Arial" w:hAnsi="Arial" w:cs="Arial"/>
                <w:sz w:val="20"/>
                <w:szCs w:val="20"/>
                <w:lang w:val="en-GB"/>
              </w:rPr>
              <w:t xml:space="preserve"> </w:t>
            </w:r>
            <w:r w:rsidRPr="005F386D">
              <w:rPr>
                <w:rFonts w:ascii="Arial" w:hAnsi="Arial" w:cs="Arial"/>
                <w:i/>
                <w:sz w:val="20"/>
                <w:szCs w:val="20"/>
                <w:lang w:val="en-GB"/>
              </w:rPr>
              <w:t>Financial Markets and Institutions – A European Perspective</w:t>
            </w:r>
            <w:r w:rsidRPr="005F386D">
              <w:rPr>
                <w:rFonts w:ascii="Arial" w:hAnsi="Arial" w:cs="Arial"/>
                <w:sz w:val="20"/>
                <w:szCs w:val="20"/>
                <w:lang w:val="en-GB"/>
              </w:rPr>
              <w:t>, Cambridge University Press Times</w:t>
            </w:r>
            <w:r w:rsidR="00D24D53" w:rsidRPr="005F386D">
              <w:rPr>
                <w:rFonts w:ascii="Arial" w:hAnsi="Arial" w:cs="Arial"/>
                <w:sz w:val="20"/>
                <w:szCs w:val="20"/>
                <w:lang w:val="en-GB"/>
              </w:rPr>
              <w:t>.</w:t>
            </w:r>
          </w:p>
          <w:p w14:paraId="593A8191" w14:textId="77777777" w:rsidR="008827F9" w:rsidRPr="005F386D" w:rsidRDefault="008827F9" w:rsidP="00A810A5">
            <w:pPr>
              <w:autoSpaceDE w:val="0"/>
              <w:autoSpaceDN w:val="0"/>
              <w:adjustRightInd w:val="0"/>
              <w:spacing w:after="0" w:line="240" w:lineRule="auto"/>
              <w:rPr>
                <w:rFonts w:ascii="Arial" w:hAnsi="Arial" w:cs="Arial"/>
                <w:sz w:val="20"/>
                <w:szCs w:val="20"/>
                <w:lang w:val="en-GB"/>
              </w:rPr>
            </w:pPr>
          </w:p>
          <w:p w14:paraId="4E5E8911" w14:textId="1DF474F8" w:rsidR="00D24D53" w:rsidRPr="005F386D" w:rsidRDefault="00D24D53" w:rsidP="00D24D53">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Madura, F. (2017</w:t>
            </w:r>
            <w:r w:rsidR="00D855FA" w:rsidRPr="005F386D">
              <w:rPr>
                <w:rFonts w:ascii="Arial" w:hAnsi="Arial" w:cs="Arial"/>
                <w:sz w:val="20"/>
                <w:szCs w:val="20"/>
                <w:lang w:val="en-GB"/>
              </w:rPr>
              <w:t>.</w:t>
            </w:r>
            <w:r w:rsidRPr="005F386D">
              <w:rPr>
                <w:rFonts w:ascii="Arial" w:hAnsi="Arial" w:cs="Arial"/>
                <w:sz w:val="20"/>
                <w:szCs w:val="20"/>
                <w:lang w:val="en-GB"/>
              </w:rPr>
              <w:t>)</w:t>
            </w:r>
            <w:r w:rsidR="00CB2360" w:rsidRPr="005F386D">
              <w:rPr>
                <w:rFonts w:ascii="Arial" w:hAnsi="Arial" w:cs="Arial"/>
                <w:sz w:val="20"/>
                <w:szCs w:val="20"/>
                <w:lang w:val="en-GB"/>
              </w:rPr>
              <w:t>:</w:t>
            </w:r>
            <w:r w:rsidRPr="005F386D">
              <w:rPr>
                <w:rFonts w:ascii="Arial" w:hAnsi="Arial" w:cs="Arial"/>
                <w:sz w:val="20"/>
                <w:szCs w:val="20"/>
                <w:lang w:val="en-GB"/>
              </w:rPr>
              <w:t xml:space="preserve"> </w:t>
            </w:r>
            <w:r w:rsidRPr="005F386D">
              <w:rPr>
                <w:rFonts w:ascii="Arial" w:hAnsi="Arial" w:cs="Arial"/>
                <w:i/>
                <w:sz w:val="20"/>
                <w:szCs w:val="20"/>
                <w:lang w:val="en-GB"/>
              </w:rPr>
              <w:t>Financial Institutions and Markets</w:t>
            </w:r>
            <w:r w:rsidRPr="005F386D">
              <w:rPr>
                <w:rFonts w:ascii="Arial" w:hAnsi="Arial" w:cs="Arial"/>
                <w:sz w:val="20"/>
                <w:szCs w:val="20"/>
                <w:lang w:val="en-GB"/>
              </w:rPr>
              <w:t>, Cengage Learning.</w:t>
            </w:r>
          </w:p>
          <w:p w14:paraId="1C5272E6" w14:textId="77777777" w:rsidR="008827F9" w:rsidRPr="005F386D" w:rsidRDefault="008827F9" w:rsidP="001666CC">
            <w:pPr>
              <w:autoSpaceDE w:val="0"/>
              <w:autoSpaceDN w:val="0"/>
              <w:adjustRightInd w:val="0"/>
              <w:spacing w:after="0" w:line="240" w:lineRule="auto"/>
              <w:jc w:val="both"/>
              <w:rPr>
                <w:rFonts w:ascii="Arial" w:hAnsi="Arial" w:cs="Arial"/>
                <w:sz w:val="20"/>
                <w:szCs w:val="20"/>
                <w:lang w:val="en-GB"/>
              </w:rPr>
            </w:pPr>
          </w:p>
          <w:p w14:paraId="220E95C8" w14:textId="1C8E30E0" w:rsidR="0085712D" w:rsidRPr="005F386D" w:rsidRDefault="0085712D" w:rsidP="0085712D">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Mer</w:t>
            </w:r>
            <w:r w:rsidR="00D24D53" w:rsidRPr="005F386D">
              <w:rPr>
                <w:rFonts w:ascii="Arial" w:hAnsi="Arial" w:cs="Arial"/>
                <w:sz w:val="20"/>
                <w:szCs w:val="20"/>
                <w:lang w:val="en-GB"/>
              </w:rPr>
              <w:t>ton, R. C., Bodie, Z. A. (1995</w:t>
            </w:r>
            <w:r w:rsidR="00A72063" w:rsidRPr="005F386D">
              <w:rPr>
                <w:rFonts w:ascii="Arial" w:hAnsi="Arial" w:cs="Arial"/>
                <w:sz w:val="20"/>
                <w:szCs w:val="20"/>
                <w:lang w:val="en-GB"/>
              </w:rPr>
              <w:t>.</w:t>
            </w:r>
            <w:r w:rsidR="00D24D53" w:rsidRPr="005F386D">
              <w:rPr>
                <w:rFonts w:ascii="Arial" w:hAnsi="Arial" w:cs="Arial"/>
                <w:sz w:val="20"/>
                <w:szCs w:val="20"/>
                <w:lang w:val="en-GB"/>
              </w:rPr>
              <w:t>):</w:t>
            </w:r>
            <w:r w:rsidRPr="005F386D">
              <w:rPr>
                <w:rFonts w:ascii="Arial" w:hAnsi="Arial" w:cs="Arial"/>
                <w:sz w:val="20"/>
                <w:szCs w:val="20"/>
                <w:lang w:val="en-GB"/>
              </w:rPr>
              <w:t xml:space="preserve"> </w:t>
            </w:r>
            <w:r w:rsidRPr="005F386D">
              <w:rPr>
                <w:rFonts w:ascii="Arial" w:hAnsi="Arial" w:cs="Arial"/>
                <w:i/>
                <w:sz w:val="20"/>
                <w:szCs w:val="20"/>
                <w:lang w:val="en-GB"/>
              </w:rPr>
              <w:t xml:space="preserve">Conceptual Framework for </w:t>
            </w:r>
            <w:proofErr w:type="spellStart"/>
            <w:r w:rsidRPr="005F386D">
              <w:rPr>
                <w:rFonts w:ascii="Arial" w:hAnsi="Arial" w:cs="Arial"/>
                <w:i/>
                <w:sz w:val="20"/>
                <w:szCs w:val="20"/>
                <w:lang w:val="en-GB"/>
              </w:rPr>
              <w:t>Analyzing</w:t>
            </w:r>
            <w:proofErr w:type="spellEnd"/>
            <w:r w:rsidRPr="005F386D">
              <w:rPr>
                <w:rFonts w:ascii="Arial" w:hAnsi="Arial" w:cs="Arial"/>
                <w:i/>
                <w:sz w:val="20"/>
                <w:szCs w:val="20"/>
                <w:lang w:val="en-GB"/>
              </w:rPr>
              <w:t xml:space="preserve"> the Financial Environment</w:t>
            </w:r>
            <w:r w:rsidRPr="005F386D">
              <w:rPr>
                <w:rFonts w:ascii="Arial" w:hAnsi="Arial" w:cs="Arial"/>
                <w:sz w:val="20"/>
                <w:szCs w:val="20"/>
                <w:lang w:val="en-GB"/>
              </w:rPr>
              <w:t>, in The Global Financial System - A Functional Perspective, (ed. Crane, D. B. et. al.), Harvard Business School Press</w:t>
            </w:r>
            <w:r w:rsidR="00D24D53" w:rsidRPr="005F386D">
              <w:rPr>
                <w:rFonts w:ascii="Arial" w:hAnsi="Arial" w:cs="Arial"/>
                <w:sz w:val="20"/>
                <w:szCs w:val="20"/>
                <w:lang w:val="en-GB"/>
              </w:rPr>
              <w:t>.</w:t>
            </w:r>
          </w:p>
          <w:p w14:paraId="2494E449" w14:textId="77777777" w:rsidR="008827F9" w:rsidRPr="005F386D" w:rsidRDefault="008827F9" w:rsidP="00E57C15">
            <w:pPr>
              <w:autoSpaceDE w:val="0"/>
              <w:autoSpaceDN w:val="0"/>
              <w:adjustRightInd w:val="0"/>
              <w:spacing w:after="0" w:line="240" w:lineRule="auto"/>
              <w:jc w:val="both"/>
              <w:rPr>
                <w:rFonts w:ascii="Arial" w:hAnsi="Arial" w:cs="Arial"/>
                <w:sz w:val="20"/>
                <w:szCs w:val="20"/>
                <w:lang w:val="en-GB"/>
              </w:rPr>
            </w:pPr>
          </w:p>
          <w:p w14:paraId="7F069B0F" w14:textId="15F5D17A" w:rsidR="00FB1536" w:rsidRPr="005F386D" w:rsidRDefault="00FB1536" w:rsidP="001666CC">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Mish</w:t>
            </w:r>
            <w:r w:rsidR="0003768D" w:rsidRPr="005F386D">
              <w:rPr>
                <w:rFonts w:ascii="Arial" w:hAnsi="Arial" w:cs="Arial"/>
                <w:sz w:val="20"/>
                <w:szCs w:val="20"/>
                <w:lang w:val="en-GB"/>
              </w:rPr>
              <w:t>kin F. S., Eakins, S. G. (201</w:t>
            </w:r>
            <w:r w:rsidR="00D24D53" w:rsidRPr="005F386D">
              <w:rPr>
                <w:rFonts w:ascii="Arial" w:hAnsi="Arial" w:cs="Arial"/>
                <w:sz w:val="20"/>
                <w:szCs w:val="20"/>
                <w:lang w:val="en-GB"/>
              </w:rPr>
              <w:t>8</w:t>
            </w:r>
            <w:r w:rsidR="00A72063" w:rsidRPr="005F386D">
              <w:rPr>
                <w:rFonts w:ascii="Arial" w:hAnsi="Arial" w:cs="Arial"/>
                <w:sz w:val="20"/>
                <w:szCs w:val="20"/>
                <w:lang w:val="en-GB"/>
              </w:rPr>
              <w:t>.</w:t>
            </w:r>
            <w:r w:rsidR="0003768D" w:rsidRPr="005F386D">
              <w:rPr>
                <w:rFonts w:ascii="Arial" w:hAnsi="Arial" w:cs="Arial"/>
                <w:sz w:val="20"/>
                <w:szCs w:val="20"/>
                <w:lang w:val="en-GB"/>
              </w:rPr>
              <w:t>)</w:t>
            </w:r>
            <w:r w:rsidR="00D24D53" w:rsidRPr="005F386D">
              <w:rPr>
                <w:rFonts w:ascii="Arial" w:hAnsi="Arial" w:cs="Arial"/>
                <w:sz w:val="20"/>
                <w:szCs w:val="20"/>
                <w:lang w:val="en-GB"/>
              </w:rPr>
              <w:t>:</w:t>
            </w:r>
            <w:r w:rsidRPr="005F386D">
              <w:rPr>
                <w:rFonts w:ascii="Arial" w:hAnsi="Arial" w:cs="Arial"/>
                <w:sz w:val="20"/>
                <w:szCs w:val="20"/>
                <w:lang w:val="en-GB"/>
              </w:rPr>
              <w:t xml:space="preserve"> </w:t>
            </w:r>
            <w:r w:rsidRPr="005F386D">
              <w:rPr>
                <w:rFonts w:ascii="Arial" w:hAnsi="Arial" w:cs="Arial"/>
                <w:i/>
                <w:sz w:val="20"/>
                <w:szCs w:val="20"/>
                <w:lang w:val="en-GB"/>
              </w:rPr>
              <w:t>Financial Markets and Institutions</w:t>
            </w:r>
            <w:r w:rsidRPr="005F386D">
              <w:rPr>
                <w:rFonts w:ascii="Arial" w:hAnsi="Arial" w:cs="Arial"/>
                <w:sz w:val="20"/>
                <w:szCs w:val="20"/>
                <w:lang w:val="en-GB"/>
              </w:rPr>
              <w:t>, Pearson</w:t>
            </w:r>
            <w:r w:rsidR="00D24D53" w:rsidRPr="005F386D">
              <w:rPr>
                <w:rFonts w:ascii="Arial" w:hAnsi="Arial" w:cs="Arial"/>
                <w:sz w:val="20"/>
                <w:szCs w:val="20"/>
                <w:lang w:val="en-GB"/>
              </w:rPr>
              <w:t>.</w:t>
            </w:r>
          </w:p>
          <w:p w14:paraId="3B7786C9" w14:textId="77777777" w:rsidR="008827F9" w:rsidRPr="005F386D" w:rsidRDefault="008827F9" w:rsidP="001666CC">
            <w:pPr>
              <w:autoSpaceDE w:val="0"/>
              <w:autoSpaceDN w:val="0"/>
              <w:adjustRightInd w:val="0"/>
              <w:spacing w:after="0" w:line="240" w:lineRule="auto"/>
              <w:jc w:val="both"/>
              <w:rPr>
                <w:rFonts w:ascii="Arial" w:hAnsi="Arial" w:cs="Arial"/>
                <w:sz w:val="20"/>
                <w:szCs w:val="20"/>
                <w:lang w:val="en-GB"/>
              </w:rPr>
            </w:pPr>
          </w:p>
          <w:p w14:paraId="737A9C11" w14:textId="430F00BE" w:rsidR="00E57C15" w:rsidRPr="005F386D" w:rsidRDefault="008766EE" w:rsidP="001666CC">
            <w:pPr>
              <w:tabs>
                <w:tab w:val="left" w:pos="2820"/>
              </w:tabs>
              <w:spacing w:after="0" w:line="240" w:lineRule="auto"/>
              <w:jc w:val="both"/>
              <w:rPr>
                <w:rFonts w:ascii="Arial" w:hAnsi="Arial" w:cs="Arial"/>
                <w:sz w:val="20"/>
                <w:szCs w:val="20"/>
              </w:rPr>
            </w:pPr>
            <w:r w:rsidRPr="005F386D">
              <w:rPr>
                <w:rFonts w:ascii="Arial" w:hAnsi="Arial" w:cs="Arial"/>
                <w:sz w:val="20"/>
                <w:szCs w:val="20"/>
              </w:rPr>
              <w:t>Saunde</w:t>
            </w:r>
            <w:r w:rsidR="0003768D" w:rsidRPr="005F386D">
              <w:rPr>
                <w:rFonts w:ascii="Arial" w:hAnsi="Arial" w:cs="Arial"/>
                <w:sz w:val="20"/>
                <w:szCs w:val="20"/>
              </w:rPr>
              <w:t xml:space="preserve">rs, A., </w:t>
            </w:r>
            <w:proofErr w:type="spellStart"/>
            <w:r w:rsidR="0003768D" w:rsidRPr="005F386D">
              <w:rPr>
                <w:rFonts w:ascii="Arial" w:hAnsi="Arial" w:cs="Arial"/>
                <w:sz w:val="20"/>
                <w:szCs w:val="20"/>
              </w:rPr>
              <w:t>Cornett</w:t>
            </w:r>
            <w:proofErr w:type="spellEnd"/>
            <w:r w:rsidR="0003768D" w:rsidRPr="005F386D">
              <w:rPr>
                <w:rFonts w:ascii="Arial" w:hAnsi="Arial" w:cs="Arial"/>
                <w:sz w:val="20"/>
                <w:szCs w:val="20"/>
              </w:rPr>
              <w:t>, M. M., (2006.)</w:t>
            </w:r>
            <w:r w:rsidR="00D24D53" w:rsidRPr="005F386D">
              <w:rPr>
                <w:rFonts w:ascii="Arial" w:hAnsi="Arial" w:cs="Arial"/>
                <w:sz w:val="20"/>
                <w:szCs w:val="20"/>
              </w:rPr>
              <w:t>:</w:t>
            </w:r>
            <w:r w:rsidRPr="005F386D">
              <w:rPr>
                <w:rFonts w:ascii="Arial" w:hAnsi="Arial" w:cs="Arial"/>
                <w:sz w:val="20"/>
                <w:szCs w:val="20"/>
              </w:rPr>
              <w:t xml:space="preserve"> </w:t>
            </w:r>
            <w:r w:rsidRPr="005F386D">
              <w:rPr>
                <w:rFonts w:ascii="Arial" w:hAnsi="Arial" w:cs="Arial"/>
                <w:bCs/>
                <w:i/>
                <w:iCs/>
                <w:sz w:val="20"/>
                <w:szCs w:val="20"/>
              </w:rPr>
              <w:t>Financijska tržišta i institucije</w:t>
            </w:r>
            <w:r w:rsidRPr="005F386D">
              <w:rPr>
                <w:rFonts w:ascii="Arial" w:hAnsi="Arial" w:cs="Arial"/>
                <w:sz w:val="20"/>
                <w:szCs w:val="20"/>
              </w:rPr>
              <w:t xml:space="preserve">, </w:t>
            </w:r>
            <w:proofErr w:type="spellStart"/>
            <w:r w:rsidRPr="005F386D">
              <w:rPr>
                <w:rFonts w:ascii="Arial" w:hAnsi="Arial" w:cs="Arial"/>
                <w:sz w:val="20"/>
                <w:szCs w:val="20"/>
              </w:rPr>
              <w:t>Masmedia</w:t>
            </w:r>
            <w:proofErr w:type="spellEnd"/>
            <w:r w:rsidRPr="005F386D">
              <w:rPr>
                <w:rFonts w:ascii="Arial" w:hAnsi="Arial" w:cs="Arial"/>
                <w:sz w:val="20"/>
                <w:szCs w:val="20"/>
              </w:rPr>
              <w:t>, Zagreb</w:t>
            </w:r>
            <w:r w:rsidR="00D24D53" w:rsidRPr="005F386D">
              <w:rPr>
                <w:rFonts w:ascii="Arial" w:hAnsi="Arial" w:cs="Arial"/>
                <w:sz w:val="20"/>
                <w:szCs w:val="20"/>
              </w:rPr>
              <w:t>.</w:t>
            </w:r>
          </w:p>
          <w:p w14:paraId="41C22A38" w14:textId="77777777" w:rsidR="008827F9" w:rsidRPr="005F386D" w:rsidRDefault="008827F9" w:rsidP="001666CC">
            <w:pPr>
              <w:tabs>
                <w:tab w:val="left" w:pos="2820"/>
              </w:tabs>
              <w:spacing w:after="0" w:line="240" w:lineRule="auto"/>
              <w:jc w:val="both"/>
              <w:rPr>
                <w:rFonts w:ascii="Arial" w:hAnsi="Arial" w:cs="Arial"/>
                <w:sz w:val="20"/>
                <w:szCs w:val="20"/>
              </w:rPr>
            </w:pPr>
          </w:p>
          <w:p w14:paraId="50DA6B80" w14:textId="319C3EA2" w:rsidR="00A43131" w:rsidRPr="005F386D" w:rsidRDefault="00A43131" w:rsidP="001666CC">
            <w:pPr>
              <w:tabs>
                <w:tab w:val="left" w:pos="2820"/>
              </w:tabs>
              <w:spacing w:after="0" w:line="240" w:lineRule="auto"/>
              <w:jc w:val="both"/>
              <w:rPr>
                <w:rFonts w:ascii="Arial" w:hAnsi="Arial" w:cs="Arial"/>
                <w:sz w:val="20"/>
                <w:szCs w:val="20"/>
              </w:rPr>
            </w:pPr>
            <w:proofErr w:type="spellStart"/>
            <w:r w:rsidRPr="005F386D">
              <w:rPr>
                <w:rFonts w:ascii="Arial" w:hAnsi="Arial" w:cs="Arial"/>
                <w:sz w:val="20"/>
                <w:szCs w:val="20"/>
              </w:rPr>
              <w:t>Pojatina</w:t>
            </w:r>
            <w:proofErr w:type="spellEnd"/>
            <w:r w:rsidRPr="005F386D">
              <w:rPr>
                <w:rFonts w:ascii="Arial" w:hAnsi="Arial" w:cs="Arial"/>
                <w:sz w:val="20"/>
                <w:szCs w:val="20"/>
              </w:rPr>
              <w:t xml:space="preserve">, D., </w:t>
            </w:r>
            <w:proofErr w:type="spellStart"/>
            <w:r w:rsidRPr="005F386D">
              <w:rPr>
                <w:rFonts w:ascii="Arial" w:hAnsi="Arial" w:cs="Arial"/>
                <w:sz w:val="20"/>
                <w:szCs w:val="20"/>
              </w:rPr>
              <w:t>Pojatina</w:t>
            </w:r>
            <w:proofErr w:type="spellEnd"/>
            <w:r w:rsidRPr="005F386D">
              <w:rPr>
                <w:rFonts w:ascii="Arial" w:hAnsi="Arial" w:cs="Arial"/>
                <w:sz w:val="20"/>
                <w:szCs w:val="20"/>
              </w:rPr>
              <w:t xml:space="preserve">, K., Ćurak, M. </w:t>
            </w:r>
            <w:r w:rsidR="001666CC" w:rsidRPr="005F386D">
              <w:rPr>
                <w:rFonts w:ascii="Arial" w:hAnsi="Arial" w:cs="Arial"/>
                <w:sz w:val="20"/>
                <w:szCs w:val="20"/>
              </w:rPr>
              <w:t>(2010.)</w:t>
            </w:r>
            <w:r w:rsidR="00D24D53" w:rsidRPr="005F386D">
              <w:rPr>
                <w:rFonts w:ascii="Arial" w:hAnsi="Arial" w:cs="Arial"/>
                <w:sz w:val="20"/>
                <w:szCs w:val="20"/>
              </w:rPr>
              <w:t>:</w:t>
            </w:r>
            <w:r w:rsidR="001666CC" w:rsidRPr="005F386D">
              <w:rPr>
                <w:rFonts w:ascii="Arial" w:hAnsi="Arial" w:cs="Arial"/>
                <w:sz w:val="20"/>
                <w:szCs w:val="20"/>
              </w:rPr>
              <w:t xml:space="preserve"> </w:t>
            </w:r>
            <w:r w:rsidRPr="005F386D">
              <w:rPr>
                <w:rFonts w:ascii="Arial" w:hAnsi="Arial" w:cs="Arial"/>
                <w:i/>
                <w:sz w:val="20"/>
                <w:szCs w:val="20"/>
              </w:rPr>
              <w:t>Asimetrije informacija na kreditnom tržištu, u knjizi: Financije danas – dijagnoze i terapije</w:t>
            </w:r>
            <w:r w:rsidRPr="005F386D">
              <w:rPr>
                <w:rFonts w:ascii="Arial" w:hAnsi="Arial" w:cs="Arial"/>
                <w:sz w:val="20"/>
                <w:szCs w:val="20"/>
              </w:rPr>
              <w:t xml:space="preserve">, (urednici: prof. dr. sc. Ljiljana </w:t>
            </w:r>
            <w:proofErr w:type="spellStart"/>
            <w:r w:rsidRPr="005F386D">
              <w:rPr>
                <w:rFonts w:ascii="Arial" w:hAnsi="Arial" w:cs="Arial"/>
                <w:sz w:val="20"/>
                <w:szCs w:val="20"/>
              </w:rPr>
              <w:t>Vidučić</w:t>
            </w:r>
            <w:proofErr w:type="spellEnd"/>
            <w:r w:rsidRPr="005F386D">
              <w:rPr>
                <w:rFonts w:ascii="Arial" w:hAnsi="Arial" w:cs="Arial"/>
                <w:sz w:val="20"/>
                <w:szCs w:val="20"/>
              </w:rPr>
              <w:t xml:space="preserve">, prof. dr. sc. Marijana Ivanov, prof. dr. sc. Mario </w:t>
            </w:r>
            <w:proofErr w:type="spellStart"/>
            <w:r w:rsidRPr="005F386D">
              <w:rPr>
                <w:rFonts w:ascii="Arial" w:hAnsi="Arial" w:cs="Arial"/>
                <w:sz w:val="20"/>
                <w:szCs w:val="20"/>
              </w:rPr>
              <w:t>Pečarić</w:t>
            </w:r>
            <w:proofErr w:type="spellEnd"/>
            <w:r w:rsidRPr="005F386D">
              <w:rPr>
                <w:rFonts w:ascii="Arial" w:hAnsi="Arial" w:cs="Arial"/>
                <w:sz w:val="20"/>
                <w:szCs w:val="20"/>
              </w:rPr>
              <w:t>), Ekonomski fakultet Split, Ekonomski fakultet Zagreb, Split, str. 169-196</w:t>
            </w:r>
            <w:r w:rsidR="006E6470" w:rsidRPr="005F386D">
              <w:rPr>
                <w:rFonts w:ascii="Arial" w:hAnsi="Arial" w:cs="Arial"/>
                <w:sz w:val="20"/>
                <w:szCs w:val="20"/>
              </w:rPr>
              <w:t>.</w:t>
            </w:r>
          </w:p>
          <w:p w14:paraId="665B0070" w14:textId="77777777" w:rsidR="00780135" w:rsidRPr="005F386D" w:rsidRDefault="00780135" w:rsidP="00F8337C">
            <w:pPr>
              <w:tabs>
                <w:tab w:val="left" w:pos="2820"/>
              </w:tabs>
              <w:spacing w:after="0" w:line="240" w:lineRule="auto"/>
              <w:jc w:val="both"/>
              <w:rPr>
                <w:rFonts w:ascii="Arial" w:hAnsi="Arial" w:cs="Arial"/>
                <w:sz w:val="20"/>
                <w:szCs w:val="20"/>
              </w:rPr>
            </w:pPr>
          </w:p>
          <w:p w14:paraId="4C2CBAF4" w14:textId="77777777" w:rsidR="00780135" w:rsidRPr="005F386D" w:rsidRDefault="00780135" w:rsidP="00F8337C">
            <w:pPr>
              <w:tabs>
                <w:tab w:val="left" w:pos="2820"/>
              </w:tabs>
              <w:spacing w:after="0" w:line="240" w:lineRule="auto"/>
              <w:jc w:val="both"/>
              <w:rPr>
                <w:rFonts w:ascii="Arial" w:hAnsi="Arial" w:cs="Arial"/>
                <w:sz w:val="20"/>
                <w:szCs w:val="20"/>
              </w:rPr>
            </w:pPr>
            <w:r w:rsidRPr="005F386D">
              <w:rPr>
                <w:rFonts w:ascii="Arial" w:hAnsi="Arial" w:cs="Arial"/>
                <w:sz w:val="20"/>
                <w:szCs w:val="20"/>
              </w:rPr>
              <w:t>Ostali izvori:</w:t>
            </w:r>
          </w:p>
          <w:p w14:paraId="6B0CFC8D" w14:textId="77777777" w:rsidR="00C235C7" w:rsidRPr="005F386D" w:rsidRDefault="00C235C7" w:rsidP="00F8337C">
            <w:pPr>
              <w:tabs>
                <w:tab w:val="left" w:pos="2820"/>
              </w:tabs>
              <w:spacing w:after="0" w:line="240" w:lineRule="auto"/>
              <w:jc w:val="both"/>
              <w:rPr>
                <w:rFonts w:ascii="Arial" w:hAnsi="Arial" w:cs="Arial"/>
                <w:sz w:val="20"/>
                <w:szCs w:val="20"/>
              </w:rPr>
            </w:pPr>
          </w:p>
          <w:p w14:paraId="6C41AC39" w14:textId="77777777" w:rsidR="00D66BF9" w:rsidRPr="005F386D" w:rsidRDefault="00D66BF9" w:rsidP="00D66BF9">
            <w:pPr>
              <w:tabs>
                <w:tab w:val="left" w:pos="2820"/>
              </w:tabs>
              <w:spacing w:after="0" w:line="240" w:lineRule="auto"/>
              <w:jc w:val="both"/>
              <w:rPr>
                <w:rStyle w:val="Hiperveza"/>
                <w:rFonts w:ascii="Arial" w:hAnsi="Arial" w:cs="Arial"/>
                <w:color w:val="auto"/>
                <w:sz w:val="20"/>
                <w:szCs w:val="20"/>
              </w:rPr>
            </w:pPr>
            <w:r w:rsidRPr="005F386D">
              <w:rPr>
                <w:rFonts w:ascii="Arial" w:hAnsi="Arial" w:cs="Arial"/>
                <w:sz w:val="20"/>
                <w:szCs w:val="20"/>
              </w:rPr>
              <w:t xml:space="preserve">Državni zavod za statistiku, </w:t>
            </w:r>
            <w:hyperlink r:id="rId7" w:history="1">
              <w:r w:rsidRPr="005F386D">
                <w:rPr>
                  <w:rStyle w:val="Hiperveza"/>
                  <w:rFonts w:ascii="Arial" w:hAnsi="Arial" w:cs="Arial"/>
                  <w:color w:val="auto"/>
                  <w:sz w:val="20"/>
                  <w:szCs w:val="20"/>
                </w:rPr>
                <w:t>https://www.dzs.hr/</w:t>
              </w:r>
            </w:hyperlink>
          </w:p>
          <w:p w14:paraId="2E79026A" w14:textId="77777777" w:rsidR="008E0D26" w:rsidRPr="005F386D" w:rsidRDefault="008E0D26" w:rsidP="00D66BF9">
            <w:pPr>
              <w:tabs>
                <w:tab w:val="left" w:pos="2820"/>
              </w:tabs>
              <w:spacing w:after="0" w:line="240" w:lineRule="auto"/>
              <w:jc w:val="both"/>
              <w:rPr>
                <w:rFonts w:ascii="Arial" w:hAnsi="Arial" w:cs="Arial"/>
                <w:sz w:val="20"/>
                <w:szCs w:val="20"/>
              </w:rPr>
            </w:pPr>
          </w:p>
          <w:p w14:paraId="735E7226" w14:textId="77777777" w:rsidR="00D66BF9" w:rsidRPr="005F386D" w:rsidRDefault="00D66BF9" w:rsidP="00D66BF9">
            <w:pPr>
              <w:tabs>
                <w:tab w:val="left" w:pos="2820"/>
              </w:tabs>
              <w:spacing w:after="0" w:line="240" w:lineRule="auto"/>
              <w:jc w:val="both"/>
              <w:rPr>
                <w:rStyle w:val="Hiperveza"/>
                <w:rFonts w:ascii="Arial" w:hAnsi="Arial" w:cs="Arial"/>
                <w:color w:val="auto"/>
                <w:sz w:val="20"/>
                <w:szCs w:val="20"/>
              </w:rPr>
            </w:pPr>
            <w:r w:rsidRPr="005F386D">
              <w:rPr>
                <w:rFonts w:ascii="Arial" w:hAnsi="Arial" w:cs="Arial"/>
                <w:sz w:val="20"/>
                <w:szCs w:val="20"/>
                <w:lang w:val="en-GB"/>
              </w:rPr>
              <w:t>European</w:t>
            </w:r>
            <w:r w:rsidRPr="005F386D">
              <w:rPr>
                <w:rFonts w:ascii="Arial" w:hAnsi="Arial" w:cs="Arial"/>
                <w:sz w:val="20"/>
                <w:szCs w:val="20"/>
              </w:rPr>
              <w:t xml:space="preserve"> Central Bank, </w:t>
            </w:r>
            <w:hyperlink r:id="rId8" w:history="1">
              <w:r w:rsidRPr="005F386D">
                <w:rPr>
                  <w:rStyle w:val="Hiperveza"/>
                  <w:rFonts w:ascii="Arial" w:hAnsi="Arial" w:cs="Arial"/>
                  <w:color w:val="auto"/>
                  <w:sz w:val="20"/>
                  <w:szCs w:val="20"/>
                </w:rPr>
                <w:t>https://www.ecb.europa.eu/home/html/index.en.html</w:t>
              </w:r>
            </w:hyperlink>
          </w:p>
          <w:p w14:paraId="094E0D40" w14:textId="77777777" w:rsidR="008E0D26" w:rsidRPr="005F386D" w:rsidRDefault="008E0D26" w:rsidP="00D66BF9">
            <w:pPr>
              <w:tabs>
                <w:tab w:val="left" w:pos="2820"/>
              </w:tabs>
              <w:spacing w:after="0" w:line="240" w:lineRule="auto"/>
              <w:jc w:val="both"/>
              <w:rPr>
                <w:rStyle w:val="Hiperveza"/>
                <w:rFonts w:ascii="Arial" w:hAnsi="Arial" w:cs="Arial"/>
                <w:color w:val="auto"/>
                <w:sz w:val="20"/>
                <w:szCs w:val="20"/>
              </w:rPr>
            </w:pPr>
          </w:p>
          <w:p w14:paraId="125F0407" w14:textId="77777777" w:rsidR="003369A5" w:rsidRPr="005F386D" w:rsidRDefault="003369A5" w:rsidP="003369A5">
            <w:pPr>
              <w:tabs>
                <w:tab w:val="left" w:pos="2820"/>
              </w:tabs>
              <w:spacing w:after="0" w:line="240" w:lineRule="auto"/>
              <w:jc w:val="both"/>
              <w:rPr>
                <w:rFonts w:ascii="Arial" w:hAnsi="Arial" w:cs="Arial"/>
                <w:sz w:val="20"/>
                <w:szCs w:val="20"/>
                <w:lang w:val="en-GB"/>
              </w:rPr>
            </w:pPr>
            <w:r w:rsidRPr="005F386D">
              <w:rPr>
                <w:rFonts w:ascii="Arial" w:hAnsi="Arial" w:cs="Arial"/>
                <w:sz w:val="20"/>
                <w:szCs w:val="20"/>
                <w:lang w:val="en-GB"/>
              </w:rPr>
              <w:t>The European Insurance and Occupational Pensions Authority (EIOPA),</w:t>
            </w:r>
          </w:p>
          <w:p w14:paraId="622A47B9" w14:textId="77777777" w:rsidR="003369A5" w:rsidRPr="005F386D" w:rsidRDefault="00EF3145" w:rsidP="003369A5">
            <w:pPr>
              <w:tabs>
                <w:tab w:val="left" w:pos="2820"/>
              </w:tabs>
              <w:spacing w:after="0" w:line="240" w:lineRule="auto"/>
              <w:jc w:val="both"/>
              <w:rPr>
                <w:rStyle w:val="Hiperveza"/>
                <w:rFonts w:ascii="Arial" w:hAnsi="Arial" w:cs="Arial"/>
                <w:color w:val="auto"/>
                <w:sz w:val="20"/>
                <w:szCs w:val="20"/>
                <w:lang w:val="en-GB"/>
              </w:rPr>
            </w:pPr>
            <w:hyperlink r:id="rId9" w:history="1">
              <w:r w:rsidR="003369A5" w:rsidRPr="005F386D">
                <w:rPr>
                  <w:rStyle w:val="Hiperveza"/>
                  <w:rFonts w:ascii="Arial" w:hAnsi="Arial" w:cs="Arial"/>
                  <w:color w:val="auto"/>
                  <w:sz w:val="20"/>
                  <w:szCs w:val="20"/>
                  <w:lang w:val="en-GB"/>
                </w:rPr>
                <w:t>https://eiopa.europa.eu/</w:t>
              </w:r>
            </w:hyperlink>
          </w:p>
          <w:p w14:paraId="0B0E737B" w14:textId="77777777" w:rsidR="008E0D26" w:rsidRPr="005F386D" w:rsidRDefault="008E0D26" w:rsidP="003369A5">
            <w:pPr>
              <w:tabs>
                <w:tab w:val="left" w:pos="2820"/>
              </w:tabs>
              <w:spacing w:after="0" w:line="240" w:lineRule="auto"/>
              <w:jc w:val="both"/>
              <w:rPr>
                <w:rFonts w:ascii="Arial" w:hAnsi="Arial" w:cs="Arial"/>
                <w:sz w:val="20"/>
                <w:szCs w:val="20"/>
                <w:lang w:val="en-GB"/>
              </w:rPr>
            </w:pPr>
          </w:p>
          <w:p w14:paraId="4470DF0B" w14:textId="77777777" w:rsidR="003369A5" w:rsidRPr="005F386D" w:rsidRDefault="003369A5" w:rsidP="003369A5">
            <w:pPr>
              <w:tabs>
                <w:tab w:val="left" w:pos="2820"/>
              </w:tabs>
              <w:spacing w:after="0" w:line="240" w:lineRule="auto"/>
              <w:rPr>
                <w:rFonts w:ascii="Arial" w:hAnsi="Arial" w:cs="Arial"/>
                <w:sz w:val="20"/>
                <w:szCs w:val="20"/>
                <w:lang w:val="en-GB"/>
              </w:rPr>
            </w:pPr>
            <w:r w:rsidRPr="005F386D">
              <w:rPr>
                <w:rFonts w:ascii="Arial" w:hAnsi="Arial" w:cs="Arial"/>
                <w:sz w:val="20"/>
                <w:szCs w:val="20"/>
                <w:lang w:val="en-GB"/>
              </w:rPr>
              <w:t xml:space="preserve">European Securities and Markets Authority (ESMA), </w:t>
            </w:r>
            <w:hyperlink r:id="rId10" w:history="1">
              <w:r w:rsidR="008E0D26" w:rsidRPr="005F386D">
                <w:rPr>
                  <w:rFonts w:ascii="Arial" w:hAnsi="Arial" w:cs="Arial"/>
                  <w:sz w:val="20"/>
                  <w:szCs w:val="20"/>
                  <w:lang w:val="en-GB"/>
                </w:rPr>
                <w:t>https://www.esma.europa.eu/supervision/supervision</w:t>
              </w:r>
            </w:hyperlink>
          </w:p>
          <w:p w14:paraId="39298D07" w14:textId="77777777" w:rsidR="008E0D26" w:rsidRPr="005F386D" w:rsidRDefault="008E0D26" w:rsidP="003369A5">
            <w:pPr>
              <w:tabs>
                <w:tab w:val="left" w:pos="2820"/>
              </w:tabs>
              <w:spacing w:after="0" w:line="240" w:lineRule="auto"/>
              <w:rPr>
                <w:rFonts w:ascii="Arial" w:hAnsi="Arial" w:cs="Arial"/>
                <w:sz w:val="20"/>
                <w:szCs w:val="20"/>
                <w:lang w:val="en-GB"/>
              </w:rPr>
            </w:pPr>
          </w:p>
          <w:p w14:paraId="0A140BD4" w14:textId="77777777" w:rsidR="00D66BF9" w:rsidRPr="005F386D" w:rsidRDefault="00D66BF9" w:rsidP="00D66BF9">
            <w:pPr>
              <w:tabs>
                <w:tab w:val="left" w:pos="2820"/>
              </w:tabs>
              <w:spacing w:after="0" w:line="240" w:lineRule="auto"/>
              <w:jc w:val="both"/>
              <w:rPr>
                <w:rStyle w:val="Hiperveza"/>
                <w:rFonts w:ascii="Arial" w:hAnsi="Arial" w:cs="Arial"/>
                <w:color w:val="auto"/>
                <w:sz w:val="20"/>
                <w:szCs w:val="20"/>
              </w:rPr>
            </w:pPr>
            <w:r w:rsidRPr="005F386D">
              <w:rPr>
                <w:rFonts w:ascii="Arial" w:hAnsi="Arial" w:cs="Arial"/>
                <w:sz w:val="20"/>
                <w:szCs w:val="20"/>
              </w:rPr>
              <w:t xml:space="preserve">Hrvatska agencija za nadzor financijskih usluga, </w:t>
            </w:r>
            <w:hyperlink r:id="rId11" w:history="1">
              <w:r w:rsidRPr="005F386D">
                <w:rPr>
                  <w:rStyle w:val="Hiperveza"/>
                  <w:rFonts w:ascii="Arial" w:hAnsi="Arial" w:cs="Arial"/>
                  <w:color w:val="auto"/>
                  <w:sz w:val="20"/>
                  <w:szCs w:val="20"/>
                </w:rPr>
                <w:t>http://www.hnb.hr/</w:t>
              </w:r>
            </w:hyperlink>
          </w:p>
          <w:p w14:paraId="3E168607" w14:textId="77777777" w:rsidR="008E0D26" w:rsidRPr="005F386D" w:rsidRDefault="008E0D26" w:rsidP="00D66BF9">
            <w:pPr>
              <w:tabs>
                <w:tab w:val="left" w:pos="2820"/>
              </w:tabs>
              <w:spacing w:after="0" w:line="240" w:lineRule="auto"/>
              <w:jc w:val="both"/>
              <w:rPr>
                <w:rFonts w:ascii="Arial" w:hAnsi="Arial" w:cs="Arial"/>
                <w:sz w:val="20"/>
                <w:szCs w:val="20"/>
              </w:rPr>
            </w:pPr>
          </w:p>
          <w:p w14:paraId="0120955C" w14:textId="77777777" w:rsidR="00D66BF9" w:rsidRPr="005F386D" w:rsidRDefault="00D66BF9" w:rsidP="00D66BF9">
            <w:pPr>
              <w:tabs>
                <w:tab w:val="left" w:pos="2820"/>
              </w:tabs>
              <w:spacing w:after="0" w:line="240" w:lineRule="auto"/>
              <w:jc w:val="both"/>
              <w:rPr>
                <w:rFonts w:ascii="Arial" w:hAnsi="Arial" w:cs="Arial"/>
                <w:sz w:val="20"/>
                <w:szCs w:val="20"/>
              </w:rPr>
            </w:pPr>
            <w:r w:rsidRPr="005F386D">
              <w:rPr>
                <w:rFonts w:ascii="Arial" w:hAnsi="Arial" w:cs="Arial"/>
                <w:sz w:val="20"/>
                <w:szCs w:val="20"/>
              </w:rPr>
              <w:t xml:space="preserve">Hrvatska banka za obnovu i razvitak, </w:t>
            </w:r>
            <w:hyperlink r:id="rId12" w:history="1">
              <w:r w:rsidRPr="005F386D">
                <w:rPr>
                  <w:rStyle w:val="Hiperveza"/>
                  <w:rFonts w:ascii="Arial" w:hAnsi="Arial" w:cs="Arial"/>
                  <w:color w:val="auto"/>
                  <w:sz w:val="20"/>
                  <w:szCs w:val="20"/>
                </w:rPr>
                <w:t>https://www.hbor.hr/</w:t>
              </w:r>
            </w:hyperlink>
          </w:p>
          <w:p w14:paraId="5A0EA397" w14:textId="77777777" w:rsidR="008E0D26" w:rsidRPr="005F386D" w:rsidRDefault="008E0D26" w:rsidP="00D66BF9">
            <w:pPr>
              <w:tabs>
                <w:tab w:val="left" w:pos="2820"/>
              </w:tabs>
              <w:spacing w:after="0" w:line="240" w:lineRule="auto"/>
              <w:jc w:val="both"/>
              <w:rPr>
                <w:rFonts w:ascii="Arial" w:hAnsi="Arial" w:cs="Arial"/>
                <w:sz w:val="20"/>
                <w:szCs w:val="20"/>
              </w:rPr>
            </w:pPr>
          </w:p>
          <w:p w14:paraId="7EA6C865" w14:textId="77777777" w:rsidR="00D66BF9" w:rsidRPr="005F386D" w:rsidRDefault="00D66BF9" w:rsidP="00D66BF9">
            <w:pPr>
              <w:tabs>
                <w:tab w:val="left" w:pos="2820"/>
              </w:tabs>
              <w:spacing w:after="0" w:line="240" w:lineRule="auto"/>
              <w:jc w:val="both"/>
              <w:rPr>
                <w:rFonts w:ascii="Arial" w:hAnsi="Arial" w:cs="Arial"/>
                <w:sz w:val="20"/>
                <w:szCs w:val="20"/>
              </w:rPr>
            </w:pPr>
            <w:r w:rsidRPr="005F386D">
              <w:rPr>
                <w:rFonts w:ascii="Arial" w:hAnsi="Arial" w:cs="Arial"/>
                <w:sz w:val="20"/>
                <w:szCs w:val="20"/>
              </w:rPr>
              <w:t xml:space="preserve">Hrvatska narodna banka, </w:t>
            </w:r>
            <w:hyperlink r:id="rId13" w:history="1">
              <w:r w:rsidRPr="005F386D">
                <w:rPr>
                  <w:rStyle w:val="Hiperveza"/>
                  <w:rFonts w:ascii="Arial" w:hAnsi="Arial" w:cs="Arial"/>
                  <w:color w:val="auto"/>
                  <w:sz w:val="20"/>
                  <w:szCs w:val="20"/>
                </w:rPr>
                <w:t>http://www.hnb.hr/</w:t>
              </w:r>
            </w:hyperlink>
          </w:p>
          <w:p w14:paraId="5F62CF9D" w14:textId="77777777" w:rsidR="008E0D26" w:rsidRPr="005F386D" w:rsidRDefault="008E0D26" w:rsidP="00D66BF9">
            <w:pPr>
              <w:tabs>
                <w:tab w:val="left" w:pos="2820"/>
              </w:tabs>
              <w:spacing w:after="0" w:line="240" w:lineRule="auto"/>
              <w:jc w:val="both"/>
              <w:rPr>
                <w:rFonts w:ascii="Arial" w:hAnsi="Arial" w:cs="Arial"/>
                <w:sz w:val="20"/>
                <w:szCs w:val="20"/>
              </w:rPr>
            </w:pPr>
          </w:p>
          <w:p w14:paraId="6CC39CDD" w14:textId="77777777" w:rsidR="00D66BF9" w:rsidRPr="005F386D" w:rsidRDefault="00D66BF9" w:rsidP="00D66BF9">
            <w:pPr>
              <w:tabs>
                <w:tab w:val="left" w:pos="2820"/>
              </w:tabs>
              <w:spacing w:after="0" w:line="240" w:lineRule="auto"/>
              <w:jc w:val="both"/>
              <w:rPr>
                <w:rStyle w:val="Hiperveza"/>
                <w:rFonts w:ascii="Arial" w:hAnsi="Arial" w:cs="Arial"/>
                <w:color w:val="auto"/>
                <w:sz w:val="20"/>
                <w:szCs w:val="20"/>
              </w:rPr>
            </w:pPr>
            <w:r w:rsidRPr="005F386D">
              <w:rPr>
                <w:rFonts w:ascii="Arial" w:hAnsi="Arial" w:cs="Arial"/>
                <w:sz w:val="20"/>
                <w:szCs w:val="20"/>
              </w:rPr>
              <w:t xml:space="preserve">Hrvatska udruga banaka, </w:t>
            </w:r>
            <w:hyperlink r:id="rId14" w:history="1">
              <w:r w:rsidRPr="005F386D">
                <w:rPr>
                  <w:rStyle w:val="Hiperveza"/>
                  <w:rFonts w:ascii="Arial" w:hAnsi="Arial" w:cs="Arial"/>
                  <w:color w:val="auto"/>
                  <w:sz w:val="20"/>
                  <w:szCs w:val="20"/>
                </w:rPr>
                <w:t>http://hub.hr/</w:t>
              </w:r>
            </w:hyperlink>
          </w:p>
          <w:p w14:paraId="2765BA88" w14:textId="77777777" w:rsidR="008E0D26" w:rsidRPr="005F386D" w:rsidRDefault="008E0D26" w:rsidP="00D66BF9">
            <w:pPr>
              <w:tabs>
                <w:tab w:val="left" w:pos="2820"/>
              </w:tabs>
              <w:spacing w:after="0" w:line="240" w:lineRule="auto"/>
              <w:rPr>
                <w:rFonts w:ascii="Arial" w:hAnsi="Arial" w:cs="Arial"/>
                <w:sz w:val="20"/>
                <w:szCs w:val="20"/>
              </w:rPr>
            </w:pPr>
          </w:p>
          <w:p w14:paraId="04B1AAC8" w14:textId="77777777" w:rsidR="00D66BF9" w:rsidRPr="005F386D" w:rsidRDefault="00D66BF9" w:rsidP="00D66BF9">
            <w:pPr>
              <w:tabs>
                <w:tab w:val="left" w:pos="2820"/>
              </w:tabs>
              <w:spacing w:after="0" w:line="240" w:lineRule="auto"/>
              <w:rPr>
                <w:rStyle w:val="Hiperveza"/>
                <w:rFonts w:ascii="Arial" w:hAnsi="Arial" w:cs="Arial"/>
                <w:color w:val="auto"/>
                <w:sz w:val="20"/>
                <w:szCs w:val="20"/>
                <w:u w:val="none"/>
              </w:rPr>
            </w:pPr>
            <w:r w:rsidRPr="005F386D">
              <w:rPr>
                <w:rFonts w:ascii="Arial" w:hAnsi="Arial" w:cs="Arial"/>
                <w:sz w:val="20"/>
                <w:szCs w:val="20"/>
              </w:rPr>
              <w:t xml:space="preserve">Narodne novine, </w:t>
            </w:r>
            <w:hyperlink r:id="rId15" w:history="1">
              <w:r w:rsidRPr="005F386D">
                <w:rPr>
                  <w:rStyle w:val="Hiperveza"/>
                  <w:rFonts w:ascii="Arial" w:hAnsi="Arial" w:cs="Arial"/>
                  <w:color w:val="auto"/>
                  <w:sz w:val="20"/>
                  <w:szCs w:val="20"/>
                </w:rPr>
                <w:t>https://www.nn.hr/</w:t>
              </w:r>
            </w:hyperlink>
          </w:p>
          <w:p w14:paraId="2EF1770D" w14:textId="77777777" w:rsidR="008E0D26" w:rsidRPr="005F386D" w:rsidRDefault="008E0D26" w:rsidP="00D66BF9">
            <w:pPr>
              <w:tabs>
                <w:tab w:val="left" w:pos="2820"/>
              </w:tabs>
              <w:spacing w:after="0" w:line="240" w:lineRule="auto"/>
              <w:rPr>
                <w:rFonts w:ascii="Arial" w:hAnsi="Arial" w:cs="Arial"/>
                <w:sz w:val="20"/>
                <w:szCs w:val="20"/>
                <w:lang w:val="en-GB"/>
              </w:rPr>
            </w:pPr>
          </w:p>
          <w:p w14:paraId="0070F0A3" w14:textId="77777777" w:rsidR="00D66BF9" w:rsidRPr="005F386D" w:rsidRDefault="00D66BF9" w:rsidP="00D66BF9">
            <w:pPr>
              <w:tabs>
                <w:tab w:val="left" w:pos="2820"/>
              </w:tabs>
              <w:spacing w:after="0" w:line="240" w:lineRule="auto"/>
              <w:rPr>
                <w:rFonts w:ascii="Arial" w:hAnsi="Arial" w:cs="Arial"/>
                <w:sz w:val="20"/>
                <w:szCs w:val="20"/>
              </w:rPr>
            </w:pPr>
            <w:r w:rsidRPr="005F386D">
              <w:rPr>
                <w:rFonts w:ascii="Arial" w:hAnsi="Arial" w:cs="Arial"/>
                <w:sz w:val="20"/>
                <w:szCs w:val="20"/>
                <w:lang w:val="en-GB"/>
              </w:rPr>
              <w:t>World Bank, Financial Structure Database</w:t>
            </w:r>
            <w:r w:rsidRPr="005F386D">
              <w:rPr>
                <w:rFonts w:ascii="Arial" w:hAnsi="Arial" w:cs="Arial"/>
                <w:sz w:val="20"/>
                <w:szCs w:val="20"/>
              </w:rPr>
              <w:t xml:space="preserve">, </w:t>
            </w:r>
            <w:hyperlink r:id="rId16" w:history="1">
              <w:r w:rsidRPr="005F386D">
                <w:rPr>
                  <w:rStyle w:val="Hiperveza"/>
                  <w:rFonts w:ascii="Arial" w:hAnsi="Arial" w:cs="Arial"/>
                  <w:color w:val="auto"/>
                  <w:sz w:val="20"/>
                  <w:szCs w:val="20"/>
                </w:rPr>
                <w:t>http://www.worldbank.org/en/publication/gfdr/data/financial-structure-database</w:t>
              </w:r>
            </w:hyperlink>
          </w:p>
          <w:p w14:paraId="07CC5890" w14:textId="77777777" w:rsidR="008E0D26" w:rsidRPr="005F386D" w:rsidRDefault="008E0D26" w:rsidP="00D66BF9">
            <w:pPr>
              <w:tabs>
                <w:tab w:val="left" w:pos="2820"/>
              </w:tabs>
              <w:spacing w:after="0" w:line="240" w:lineRule="auto"/>
              <w:rPr>
                <w:rFonts w:ascii="Arial" w:hAnsi="Arial" w:cs="Arial"/>
                <w:sz w:val="20"/>
                <w:szCs w:val="20"/>
              </w:rPr>
            </w:pPr>
          </w:p>
          <w:p w14:paraId="456E3A65" w14:textId="77777777" w:rsidR="00780135" w:rsidRPr="005F386D" w:rsidRDefault="00D66BF9" w:rsidP="00D66BF9">
            <w:pPr>
              <w:tabs>
                <w:tab w:val="left" w:pos="2820"/>
              </w:tabs>
              <w:spacing w:after="0" w:line="240" w:lineRule="auto"/>
              <w:rPr>
                <w:rFonts w:ascii="Arial" w:hAnsi="Arial" w:cs="Arial"/>
                <w:sz w:val="20"/>
                <w:szCs w:val="20"/>
              </w:rPr>
            </w:pPr>
            <w:r w:rsidRPr="005F386D">
              <w:rPr>
                <w:rFonts w:ascii="Arial" w:hAnsi="Arial" w:cs="Arial"/>
                <w:sz w:val="20"/>
                <w:szCs w:val="20"/>
              </w:rPr>
              <w:t>Zagrebačka burza,</w:t>
            </w:r>
            <w:r w:rsidRPr="005F386D">
              <w:t xml:space="preserve"> </w:t>
            </w:r>
            <w:hyperlink r:id="rId17" w:history="1">
              <w:r w:rsidRPr="005F386D">
                <w:rPr>
                  <w:rStyle w:val="Hiperveza"/>
                  <w:rFonts w:ascii="Arial" w:hAnsi="Arial" w:cs="Arial"/>
                  <w:color w:val="auto"/>
                  <w:sz w:val="20"/>
                  <w:szCs w:val="20"/>
                </w:rPr>
                <w:t>http://zse.hr/</w:t>
              </w:r>
            </w:hyperlink>
          </w:p>
        </w:tc>
      </w:tr>
      <w:tr w:rsidR="005F386D" w:rsidRPr="005F386D" w14:paraId="6BA880B6" w14:textId="77777777" w:rsidTr="00EE65CF">
        <w:tc>
          <w:tcPr>
            <w:tcW w:w="1912" w:type="dxa"/>
            <w:gridSpan w:val="2"/>
            <w:tcBorders>
              <w:left w:val="single" w:sz="12" w:space="0" w:color="auto"/>
            </w:tcBorders>
            <w:shd w:val="clear" w:color="auto" w:fill="CCFFFF"/>
            <w:tcMar>
              <w:left w:w="57" w:type="dxa"/>
              <w:right w:w="57" w:type="dxa"/>
            </w:tcMar>
            <w:vAlign w:val="center"/>
          </w:tcPr>
          <w:p w14:paraId="461E3875" w14:textId="77777777" w:rsidR="008766EE" w:rsidRPr="005F386D" w:rsidRDefault="008766EE" w:rsidP="00EE65CF">
            <w:pPr>
              <w:tabs>
                <w:tab w:val="left" w:pos="567"/>
              </w:tabs>
              <w:spacing w:after="0" w:line="240" w:lineRule="auto"/>
              <w:rPr>
                <w:rFonts w:ascii="Arial" w:hAnsi="Arial" w:cs="Arial"/>
                <w:sz w:val="20"/>
                <w:szCs w:val="20"/>
              </w:rPr>
            </w:pPr>
            <w:r w:rsidRPr="005F386D">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068CA3B" w14:textId="77777777" w:rsidR="008766EE" w:rsidRPr="005F386D" w:rsidRDefault="008766EE" w:rsidP="008766EE">
            <w:pPr>
              <w:numPr>
                <w:ilvl w:val="0"/>
                <w:numId w:val="3"/>
              </w:numPr>
              <w:spacing w:after="0" w:line="240" w:lineRule="auto"/>
              <w:ind w:left="714" w:hanging="357"/>
              <w:jc w:val="both"/>
              <w:rPr>
                <w:rFonts w:ascii="Arial" w:hAnsi="Arial" w:cs="Arial"/>
                <w:bCs/>
                <w:sz w:val="20"/>
                <w:szCs w:val="20"/>
              </w:rPr>
            </w:pPr>
            <w:r w:rsidRPr="005F386D">
              <w:rPr>
                <w:rFonts w:ascii="Arial" w:hAnsi="Arial" w:cs="Arial"/>
                <w:bCs/>
                <w:sz w:val="20"/>
                <w:szCs w:val="20"/>
              </w:rPr>
              <w:t>Praćenje pohađanja nastave i uspješnosti izvršenja ostalih obveza studenata (nastavnik)</w:t>
            </w:r>
          </w:p>
          <w:p w14:paraId="1F22F83A" w14:textId="77777777" w:rsidR="008766EE" w:rsidRPr="005F386D" w:rsidRDefault="008766EE" w:rsidP="008766EE">
            <w:pPr>
              <w:numPr>
                <w:ilvl w:val="0"/>
                <w:numId w:val="3"/>
              </w:numPr>
              <w:spacing w:after="0" w:line="240" w:lineRule="auto"/>
              <w:ind w:left="714" w:hanging="357"/>
              <w:jc w:val="both"/>
              <w:rPr>
                <w:rFonts w:ascii="Arial" w:hAnsi="Arial" w:cs="Arial"/>
                <w:bCs/>
                <w:sz w:val="20"/>
                <w:szCs w:val="20"/>
              </w:rPr>
            </w:pPr>
            <w:r w:rsidRPr="005F386D">
              <w:rPr>
                <w:rFonts w:ascii="Arial" w:hAnsi="Arial" w:cs="Arial"/>
                <w:bCs/>
                <w:sz w:val="20"/>
                <w:szCs w:val="20"/>
              </w:rPr>
              <w:t>Nadzor izvođenja nastave (prodekan za nastavu)</w:t>
            </w:r>
          </w:p>
          <w:p w14:paraId="1B9984CA" w14:textId="77777777" w:rsidR="008766EE" w:rsidRPr="005F386D" w:rsidRDefault="008766EE" w:rsidP="008766EE">
            <w:pPr>
              <w:numPr>
                <w:ilvl w:val="0"/>
                <w:numId w:val="3"/>
              </w:numPr>
              <w:spacing w:after="0" w:line="240" w:lineRule="auto"/>
              <w:ind w:left="714" w:hanging="357"/>
              <w:jc w:val="both"/>
              <w:rPr>
                <w:rFonts w:ascii="Arial" w:hAnsi="Arial" w:cs="Arial"/>
                <w:bCs/>
                <w:sz w:val="20"/>
                <w:szCs w:val="20"/>
              </w:rPr>
            </w:pPr>
            <w:r w:rsidRPr="005F386D">
              <w:rPr>
                <w:rFonts w:ascii="Arial" w:hAnsi="Arial" w:cs="Arial"/>
                <w:bCs/>
                <w:sz w:val="20"/>
                <w:szCs w:val="20"/>
              </w:rPr>
              <w:t>Analiza uspješnosti studiranja po svim predmetima studija (prodekan za nastavu)</w:t>
            </w:r>
          </w:p>
          <w:p w14:paraId="6B880A4E" w14:textId="77777777" w:rsidR="008766EE" w:rsidRPr="005F386D" w:rsidRDefault="008766EE" w:rsidP="008766EE">
            <w:pPr>
              <w:numPr>
                <w:ilvl w:val="0"/>
                <w:numId w:val="3"/>
              </w:numPr>
              <w:spacing w:after="0" w:line="240" w:lineRule="auto"/>
              <w:ind w:left="714" w:hanging="357"/>
              <w:jc w:val="both"/>
              <w:rPr>
                <w:rFonts w:ascii="Arial" w:hAnsi="Arial" w:cs="Arial"/>
                <w:bCs/>
                <w:sz w:val="20"/>
                <w:szCs w:val="20"/>
              </w:rPr>
            </w:pPr>
            <w:r w:rsidRPr="005F386D">
              <w:rPr>
                <w:rFonts w:ascii="Arial" w:hAnsi="Arial" w:cs="Arial"/>
                <w:bCs/>
                <w:sz w:val="20"/>
                <w:szCs w:val="20"/>
              </w:rPr>
              <w:t>Studentska anketa o kvaliteti nastavnika i nastave za svaki predmet studija (UNIST, Centar za unaprjeđenje kvalitete)</w:t>
            </w:r>
          </w:p>
          <w:p w14:paraId="5D0032C4" w14:textId="77777777" w:rsidR="008766EE" w:rsidRPr="005F386D" w:rsidRDefault="008766EE" w:rsidP="008766EE">
            <w:pPr>
              <w:numPr>
                <w:ilvl w:val="0"/>
                <w:numId w:val="3"/>
              </w:numPr>
              <w:spacing w:after="0" w:line="240" w:lineRule="auto"/>
              <w:ind w:left="714" w:hanging="357"/>
              <w:jc w:val="both"/>
              <w:rPr>
                <w:rFonts w:ascii="Arial" w:hAnsi="Arial" w:cs="Arial"/>
                <w:bCs/>
                <w:sz w:val="20"/>
                <w:szCs w:val="20"/>
              </w:rPr>
            </w:pPr>
            <w:r w:rsidRPr="005F386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5F386D" w:rsidRPr="005F386D" w14:paraId="3DFA92DA" w14:textId="77777777"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A5EBB75" w14:textId="77777777" w:rsidR="008766EE" w:rsidRPr="005F386D" w:rsidRDefault="008766EE" w:rsidP="00EE65CF">
            <w:pPr>
              <w:tabs>
                <w:tab w:val="left" w:pos="567"/>
              </w:tabs>
              <w:spacing w:after="0" w:line="240" w:lineRule="auto"/>
              <w:rPr>
                <w:rFonts w:ascii="Arial" w:hAnsi="Arial" w:cs="Arial"/>
                <w:sz w:val="20"/>
                <w:szCs w:val="20"/>
              </w:rPr>
            </w:pPr>
            <w:r w:rsidRPr="005F386D">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F4A3C5D"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r>
    </w:tbl>
    <w:p w14:paraId="50E09195" w14:textId="77777777" w:rsidR="00D637D6" w:rsidRPr="005F386D" w:rsidRDefault="00D637D6"/>
    <w:sectPr w:rsidR="00D637D6" w:rsidRPr="005F386D">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BB858" w14:textId="77777777" w:rsidR="00EF3145" w:rsidRDefault="00EF3145" w:rsidP="00521782">
      <w:pPr>
        <w:spacing w:after="0" w:line="240" w:lineRule="auto"/>
      </w:pPr>
      <w:r>
        <w:separator/>
      </w:r>
    </w:p>
  </w:endnote>
  <w:endnote w:type="continuationSeparator" w:id="0">
    <w:p w14:paraId="3C5DCCE3" w14:textId="77777777" w:rsidR="00EF3145" w:rsidRDefault="00EF3145" w:rsidP="0052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8A15C" w14:textId="77777777" w:rsidR="00521782" w:rsidRPr="00521782" w:rsidRDefault="00521782" w:rsidP="00521782">
    <w:pPr>
      <w:tabs>
        <w:tab w:val="left" w:pos="1207"/>
        <w:tab w:val="center" w:pos="4536"/>
        <w:tab w:val="right" w:pos="9072"/>
      </w:tabs>
      <w:spacing w:after="0" w:line="240" w:lineRule="auto"/>
    </w:pPr>
    <w:r w:rsidRPr="00521782">
      <w:t>2021./2022.</w:t>
    </w:r>
  </w:p>
  <w:p w14:paraId="206104C2" w14:textId="401745BF" w:rsidR="00521782" w:rsidRDefault="00521782" w:rsidP="00521782">
    <w:pPr>
      <w:tabs>
        <w:tab w:val="left" w:pos="1207"/>
        <w:tab w:val="center" w:pos="4536"/>
        <w:tab w:val="right" w:pos="9072"/>
      </w:tabs>
      <w:spacing w:after="0" w:line="240" w:lineRule="auto"/>
    </w:pPr>
    <w:r w:rsidRPr="00521782">
      <w:t xml:space="preserve">19/10/21 – 2. </w:t>
    </w:r>
    <w:proofErr w:type="spellStart"/>
    <w:r w:rsidRPr="00521782">
      <w:t>Sj</w:t>
    </w:r>
    <w:proofErr w:type="spellEnd"/>
    <w:r w:rsidRPr="00521782">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079FB" w14:textId="77777777" w:rsidR="00EF3145" w:rsidRDefault="00EF3145" w:rsidP="00521782">
      <w:pPr>
        <w:spacing w:after="0" w:line="240" w:lineRule="auto"/>
      </w:pPr>
      <w:r>
        <w:separator/>
      </w:r>
    </w:p>
  </w:footnote>
  <w:footnote w:type="continuationSeparator" w:id="0">
    <w:p w14:paraId="225CA940" w14:textId="77777777" w:rsidR="00EF3145" w:rsidRDefault="00EF3145" w:rsidP="005217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84897"/>
    <w:multiLevelType w:val="hybridMultilevel"/>
    <w:tmpl w:val="28AEF8A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6EE"/>
    <w:rsid w:val="00002527"/>
    <w:rsid w:val="0003768D"/>
    <w:rsid w:val="000717AB"/>
    <w:rsid w:val="000D188B"/>
    <w:rsid w:val="0012314C"/>
    <w:rsid w:val="00124C36"/>
    <w:rsid w:val="00134F3E"/>
    <w:rsid w:val="00146245"/>
    <w:rsid w:val="00157DD9"/>
    <w:rsid w:val="001666CC"/>
    <w:rsid w:val="0018133D"/>
    <w:rsid w:val="00184FFD"/>
    <w:rsid w:val="00187AA7"/>
    <w:rsid w:val="00196372"/>
    <w:rsid w:val="001B6C3C"/>
    <w:rsid w:val="001E7609"/>
    <w:rsid w:val="002520B3"/>
    <w:rsid w:val="002555BF"/>
    <w:rsid w:val="00270D3A"/>
    <w:rsid w:val="002859A7"/>
    <w:rsid w:val="002B130F"/>
    <w:rsid w:val="002B16E0"/>
    <w:rsid w:val="002B304F"/>
    <w:rsid w:val="002B67B4"/>
    <w:rsid w:val="002D1195"/>
    <w:rsid w:val="003013B7"/>
    <w:rsid w:val="003369A5"/>
    <w:rsid w:val="0037186F"/>
    <w:rsid w:val="00390CA3"/>
    <w:rsid w:val="003936D4"/>
    <w:rsid w:val="003B1026"/>
    <w:rsid w:val="003B2F53"/>
    <w:rsid w:val="003D769E"/>
    <w:rsid w:val="003F42D2"/>
    <w:rsid w:val="004029B0"/>
    <w:rsid w:val="0040600E"/>
    <w:rsid w:val="00411324"/>
    <w:rsid w:val="0041337F"/>
    <w:rsid w:val="004415E8"/>
    <w:rsid w:val="00451786"/>
    <w:rsid w:val="00466C8A"/>
    <w:rsid w:val="004D55D2"/>
    <w:rsid w:val="00511E12"/>
    <w:rsid w:val="00515AF3"/>
    <w:rsid w:val="00521782"/>
    <w:rsid w:val="0056010B"/>
    <w:rsid w:val="005965FA"/>
    <w:rsid w:val="005A732E"/>
    <w:rsid w:val="005B6A2F"/>
    <w:rsid w:val="005D0C73"/>
    <w:rsid w:val="005D2D32"/>
    <w:rsid w:val="005F386D"/>
    <w:rsid w:val="00604D0F"/>
    <w:rsid w:val="006075BC"/>
    <w:rsid w:val="00617726"/>
    <w:rsid w:val="006210B1"/>
    <w:rsid w:val="00641331"/>
    <w:rsid w:val="00660973"/>
    <w:rsid w:val="00670A0F"/>
    <w:rsid w:val="00684A66"/>
    <w:rsid w:val="006A4679"/>
    <w:rsid w:val="006C500D"/>
    <w:rsid w:val="006D73C6"/>
    <w:rsid w:val="006E0F14"/>
    <w:rsid w:val="006E6470"/>
    <w:rsid w:val="00730AEA"/>
    <w:rsid w:val="00780135"/>
    <w:rsid w:val="007A2A27"/>
    <w:rsid w:val="007A587E"/>
    <w:rsid w:val="007B0AED"/>
    <w:rsid w:val="007C7101"/>
    <w:rsid w:val="0081187A"/>
    <w:rsid w:val="00811E0B"/>
    <w:rsid w:val="008514D5"/>
    <w:rsid w:val="0085712D"/>
    <w:rsid w:val="008738DC"/>
    <w:rsid w:val="008766EE"/>
    <w:rsid w:val="008827F9"/>
    <w:rsid w:val="008939C3"/>
    <w:rsid w:val="008959CA"/>
    <w:rsid w:val="008A1CE8"/>
    <w:rsid w:val="008E0D26"/>
    <w:rsid w:val="0090224F"/>
    <w:rsid w:val="00935F43"/>
    <w:rsid w:val="00944226"/>
    <w:rsid w:val="0095222D"/>
    <w:rsid w:val="009538D2"/>
    <w:rsid w:val="009667DB"/>
    <w:rsid w:val="00973F01"/>
    <w:rsid w:val="0097554C"/>
    <w:rsid w:val="00993DD2"/>
    <w:rsid w:val="009A070F"/>
    <w:rsid w:val="009F0E79"/>
    <w:rsid w:val="00A07FBA"/>
    <w:rsid w:val="00A122FB"/>
    <w:rsid w:val="00A22C44"/>
    <w:rsid w:val="00A43131"/>
    <w:rsid w:val="00A44976"/>
    <w:rsid w:val="00A46D33"/>
    <w:rsid w:val="00A60825"/>
    <w:rsid w:val="00A67F34"/>
    <w:rsid w:val="00A72063"/>
    <w:rsid w:val="00A723AF"/>
    <w:rsid w:val="00A810A5"/>
    <w:rsid w:val="00A81B2A"/>
    <w:rsid w:val="00A95D95"/>
    <w:rsid w:val="00AD6069"/>
    <w:rsid w:val="00AE2590"/>
    <w:rsid w:val="00B25B1E"/>
    <w:rsid w:val="00B467DA"/>
    <w:rsid w:val="00BB1B82"/>
    <w:rsid w:val="00BB2F2A"/>
    <w:rsid w:val="00BB50F6"/>
    <w:rsid w:val="00C00B6B"/>
    <w:rsid w:val="00C02387"/>
    <w:rsid w:val="00C0370E"/>
    <w:rsid w:val="00C11557"/>
    <w:rsid w:val="00C132EC"/>
    <w:rsid w:val="00C21872"/>
    <w:rsid w:val="00C235C7"/>
    <w:rsid w:val="00C35175"/>
    <w:rsid w:val="00C41984"/>
    <w:rsid w:val="00C735A2"/>
    <w:rsid w:val="00CA73D7"/>
    <w:rsid w:val="00CB2360"/>
    <w:rsid w:val="00CB59AF"/>
    <w:rsid w:val="00CC5CA6"/>
    <w:rsid w:val="00CD5F3A"/>
    <w:rsid w:val="00CF7FC6"/>
    <w:rsid w:val="00D24D53"/>
    <w:rsid w:val="00D54671"/>
    <w:rsid w:val="00D54D51"/>
    <w:rsid w:val="00D637D6"/>
    <w:rsid w:val="00D66BF9"/>
    <w:rsid w:val="00D855FA"/>
    <w:rsid w:val="00D91477"/>
    <w:rsid w:val="00D92661"/>
    <w:rsid w:val="00DE0FD9"/>
    <w:rsid w:val="00DF1F9C"/>
    <w:rsid w:val="00E01F16"/>
    <w:rsid w:val="00E063A2"/>
    <w:rsid w:val="00E15284"/>
    <w:rsid w:val="00E2772C"/>
    <w:rsid w:val="00E34843"/>
    <w:rsid w:val="00E36D32"/>
    <w:rsid w:val="00E40BD2"/>
    <w:rsid w:val="00E50BC4"/>
    <w:rsid w:val="00E57C15"/>
    <w:rsid w:val="00E613CC"/>
    <w:rsid w:val="00EC2662"/>
    <w:rsid w:val="00EC294C"/>
    <w:rsid w:val="00ED1CAF"/>
    <w:rsid w:val="00EE488D"/>
    <w:rsid w:val="00EF3145"/>
    <w:rsid w:val="00EF5C2D"/>
    <w:rsid w:val="00F12D8A"/>
    <w:rsid w:val="00F17167"/>
    <w:rsid w:val="00F22F96"/>
    <w:rsid w:val="00F31502"/>
    <w:rsid w:val="00F34907"/>
    <w:rsid w:val="00F42FF7"/>
    <w:rsid w:val="00F50A87"/>
    <w:rsid w:val="00F6384A"/>
    <w:rsid w:val="00F66067"/>
    <w:rsid w:val="00F8337C"/>
    <w:rsid w:val="00FA04C8"/>
    <w:rsid w:val="00FA799F"/>
    <w:rsid w:val="00FB04A6"/>
    <w:rsid w:val="00FB1536"/>
    <w:rsid w:val="00FB4E75"/>
    <w:rsid w:val="00FB4E82"/>
    <w:rsid w:val="00FC4AD9"/>
    <w:rsid w:val="00FE3C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D52BD"/>
  <w15:docId w15:val="{2E2A4453-AF2A-4650-AEDB-0C4513B54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6EE"/>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8766EE"/>
    <w:pPr>
      <w:ind w:left="720"/>
      <w:contextualSpacing/>
    </w:pPr>
  </w:style>
  <w:style w:type="paragraph" w:customStyle="1" w:styleId="FieldText">
    <w:name w:val="Field Text"/>
    <w:basedOn w:val="Normal"/>
    <w:rsid w:val="008766EE"/>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8766EE"/>
    <w:rPr>
      <w:rFonts w:cs="Times New Roman"/>
      <w:b/>
      <w:bCs/>
    </w:rPr>
  </w:style>
  <w:style w:type="character" w:styleId="Hiperveza">
    <w:name w:val="Hyperlink"/>
    <w:basedOn w:val="Zadanifontodlomka"/>
    <w:uiPriority w:val="99"/>
    <w:unhideWhenUsed/>
    <w:rsid w:val="00780135"/>
    <w:rPr>
      <w:color w:val="0000FF" w:themeColor="hyperlink"/>
      <w:u w:val="single"/>
    </w:rPr>
  </w:style>
  <w:style w:type="character" w:styleId="Referencakomentara">
    <w:name w:val="annotation reference"/>
    <w:basedOn w:val="Zadanifontodlomka"/>
    <w:uiPriority w:val="99"/>
    <w:semiHidden/>
    <w:unhideWhenUsed/>
    <w:rsid w:val="003013B7"/>
    <w:rPr>
      <w:sz w:val="16"/>
      <w:szCs w:val="16"/>
    </w:rPr>
  </w:style>
  <w:style w:type="paragraph" w:styleId="Tekstkomentara">
    <w:name w:val="annotation text"/>
    <w:basedOn w:val="Normal"/>
    <w:link w:val="TekstkomentaraChar"/>
    <w:uiPriority w:val="99"/>
    <w:semiHidden/>
    <w:unhideWhenUsed/>
    <w:rsid w:val="003013B7"/>
    <w:pPr>
      <w:spacing w:line="240" w:lineRule="auto"/>
    </w:pPr>
    <w:rPr>
      <w:sz w:val="20"/>
      <w:szCs w:val="20"/>
    </w:rPr>
  </w:style>
  <w:style w:type="character" w:customStyle="1" w:styleId="TekstkomentaraChar">
    <w:name w:val="Tekst komentara Char"/>
    <w:basedOn w:val="Zadanifontodlomka"/>
    <w:link w:val="Tekstkomentara"/>
    <w:uiPriority w:val="99"/>
    <w:semiHidden/>
    <w:rsid w:val="003013B7"/>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3013B7"/>
    <w:rPr>
      <w:b/>
      <w:bCs/>
    </w:rPr>
  </w:style>
  <w:style w:type="character" w:customStyle="1" w:styleId="PredmetkomentaraChar">
    <w:name w:val="Predmet komentara Char"/>
    <w:basedOn w:val="TekstkomentaraChar"/>
    <w:link w:val="Predmetkomentara"/>
    <w:uiPriority w:val="99"/>
    <w:semiHidden/>
    <w:rsid w:val="003013B7"/>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3013B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013B7"/>
    <w:rPr>
      <w:rFonts w:ascii="Segoe UI" w:eastAsia="Calibri" w:hAnsi="Segoe UI" w:cs="Segoe UI"/>
      <w:sz w:val="18"/>
      <w:szCs w:val="18"/>
    </w:rPr>
  </w:style>
  <w:style w:type="paragraph" w:styleId="Zaglavlje">
    <w:name w:val="header"/>
    <w:basedOn w:val="Normal"/>
    <w:link w:val="ZaglavljeChar"/>
    <w:uiPriority w:val="99"/>
    <w:unhideWhenUsed/>
    <w:rsid w:val="0052178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21782"/>
    <w:rPr>
      <w:rFonts w:ascii="Calibri" w:eastAsia="Calibri" w:hAnsi="Calibri" w:cs="Times New Roman"/>
    </w:rPr>
  </w:style>
  <w:style w:type="paragraph" w:styleId="Podnoje">
    <w:name w:val="footer"/>
    <w:basedOn w:val="Normal"/>
    <w:link w:val="PodnojeChar"/>
    <w:uiPriority w:val="99"/>
    <w:unhideWhenUsed/>
    <w:rsid w:val="0052178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2178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152580">
      <w:bodyDiv w:val="1"/>
      <w:marLeft w:val="0"/>
      <w:marRight w:val="0"/>
      <w:marTop w:val="0"/>
      <w:marBottom w:val="0"/>
      <w:divBdr>
        <w:top w:val="none" w:sz="0" w:space="0" w:color="auto"/>
        <w:left w:val="none" w:sz="0" w:space="0" w:color="auto"/>
        <w:bottom w:val="none" w:sz="0" w:space="0" w:color="auto"/>
        <w:right w:val="none" w:sz="0" w:space="0" w:color="auto"/>
      </w:divBdr>
    </w:div>
    <w:div w:id="1185825431">
      <w:bodyDiv w:val="1"/>
      <w:marLeft w:val="0"/>
      <w:marRight w:val="0"/>
      <w:marTop w:val="0"/>
      <w:marBottom w:val="0"/>
      <w:divBdr>
        <w:top w:val="none" w:sz="0" w:space="0" w:color="auto"/>
        <w:left w:val="none" w:sz="0" w:space="0" w:color="auto"/>
        <w:bottom w:val="none" w:sz="0" w:space="0" w:color="auto"/>
        <w:right w:val="none" w:sz="0" w:space="0" w:color="auto"/>
      </w:divBdr>
    </w:div>
    <w:div w:id="1396050395">
      <w:bodyDiv w:val="1"/>
      <w:marLeft w:val="0"/>
      <w:marRight w:val="0"/>
      <w:marTop w:val="0"/>
      <w:marBottom w:val="0"/>
      <w:divBdr>
        <w:top w:val="none" w:sz="0" w:space="0" w:color="auto"/>
        <w:left w:val="none" w:sz="0" w:space="0" w:color="auto"/>
        <w:bottom w:val="none" w:sz="0" w:space="0" w:color="auto"/>
        <w:right w:val="none" w:sz="0" w:space="0" w:color="auto"/>
      </w:divBdr>
      <w:divsChild>
        <w:div w:id="239407244">
          <w:marLeft w:val="965"/>
          <w:marRight w:val="0"/>
          <w:marTop w:val="0"/>
          <w:marBottom w:val="0"/>
          <w:divBdr>
            <w:top w:val="none" w:sz="0" w:space="0" w:color="auto"/>
            <w:left w:val="none" w:sz="0" w:space="0" w:color="auto"/>
            <w:bottom w:val="none" w:sz="0" w:space="0" w:color="auto"/>
            <w:right w:val="none" w:sz="0" w:space="0" w:color="auto"/>
          </w:divBdr>
        </w:div>
      </w:divsChild>
    </w:div>
    <w:div w:id="149114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b.europa.eu/home/html/index.en.html" TargetMode="External"/><Relationship Id="rId13" Type="http://schemas.openxmlformats.org/officeDocument/2006/relationships/hyperlink" Target="http://www.hnb.hr/"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dzs.hr/" TargetMode="External"/><Relationship Id="rId12" Type="http://schemas.openxmlformats.org/officeDocument/2006/relationships/hyperlink" Target="https://www.hbor.hr/" TargetMode="External"/><Relationship Id="rId17" Type="http://schemas.openxmlformats.org/officeDocument/2006/relationships/hyperlink" Target="http://zse.hr/" TargetMode="External"/><Relationship Id="rId2" Type="http://schemas.openxmlformats.org/officeDocument/2006/relationships/styles" Target="styles.xml"/><Relationship Id="rId16" Type="http://schemas.openxmlformats.org/officeDocument/2006/relationships/hyperlink" Target="http://www.worldbank.org/en/publication/gfdr/data/financial-structure-databas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nb.hr/" TargetMode="External"/><Relationship Id="rId5" Type="http://schemas.openxmlformats.org/officeDocument/2006/relationships/footnotes" Target="footnotes.xml"/><Relationship Id="rId15" Type="http://schemas.openxmlformats.org/officeDocument/2006/relationships/hyperlink" Target="https://www.nn.hr/" TargetMode="External"/><Relationship Id="rId10" Type="http://schemas.openxmlformats.org/officeDocument/2006/relationships/hyperlink" Target="https://www.esma.europa.eu/supervision/supervisio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iopa.europa.eu/" TargetMode="External"/><Relationship Id="rId14" Type="http://schemas.openxmlformats.org/officeDocument/2006/relationships/hyperlink" Target="http://hub.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Ćurak</dc:creator>
  <cp:lastModifiedBy>Katarina Sumić Milković</cp:lastModifiedBy>
  <cp:revision>18</cp:revision>
  <dcterms:created xsi:type="dcterms:W3CDTF">2021-02-26T14:15:00Z</dcterms:created>
  <dcterms:modified xsi:type="dcterms:W3CDTF">2021-10-13T07:44:00Z</dcterms:modified>
</cp:coreProperties>
</file>